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60" w:type="dxa"/>
        <w:tblLayout w:type="fixed"/>
        <w:tblCellMar>
          <w:top w:w="144" w:type="dxa"/>
          <w:bottom w:w="144" w:type="dxa"/>
        </w:tblCellMar>
        <w:tblLook w:val="06A0" w:firstRow="1" w:lastRow="0" w:firstColumn="1" w:lastColumn="0" w:noHBand="1" w:noVBand="1"/>
      </w:tblPr>
      <w:tblGrid>
        <w:gridCol w:w="3945"/>
        <w:gridCol w:w="5415"/>
      </w:tblGrid>
      <w:tr w:rsidR="007326C2" w:rsidRPr="007326C2" w14:paraId="2D71A470" w14:textId="77777777" w:rsidTr="00E63D62">
        <w:tc>
          <w:tcPr>
            <w:tcW w:w="3945" w:type="dxa"/>
            <w:shd w:val="clear" w:color="auto" w:fill="DEEAF6" w:themeFill="accent5" w:themeFillTint="33"/>
          </w:tcPr>
          <w:p w14:paraId="4C1BD2CD" w14:textId="769E3D24" w:rsidR="009741F6" w:rsidRPr="007326C2" w:rsidRDefault="009741F6">
            <w:pPr>
              <w:rPr>
                <w:rFonts w:cstheme="minorHAnsi"/>
                <w:color w:val="000000" w:themeColor="text1"/>
                <w:sz w:val="24"/>
                <w:szCs w:val="24"/>
              </w:rPr>
            </w:pPr>
            <w:r w:rsidRPr="007326C2">
              <w:rPr>
                <w:rFonts w:cstheme="minorHAnsi"/>
                <w:color w:val="000000" w:themeColor="text1"/>
                <w:sz w:val="24"/>
                <w:szCs w:val="24"/>
              </w:rPr>
              <w:t xml:space="preserve">Name of College-Approved </w:t>
            </w:r>
            <w:r w:rsidR="00E63D62">
              <w:rPr>
                <w:rFonts w:cstheme="minorHAnsi"/>
                <w:color w:val="000000" w:themeColor="text1"/>
                <w:sz w:val="24"/>
                <w:szCs w:val="24"/>
              </w:rPr>
              <w:br/>
            </w:r>
            <w:r w:rsidRPr="007326C2">
              <w:rPr>
                <w:rFonts w:cstheme="minorHAnsi"/>
                <w:color w:val="000000" w:themeColor="text1"/>
                <w:sz w:val="24"/>
                <w:szCs w:val="24"/>
              </w:rPr>
              <w:t>Practice Supervisor</w:t>
            </w:r>
          </w:p>
        </w:tc>
        <w:tc>
          <w:tcPr>
            <w:tcW w:w="5415" w:type="dxa"/>
          </w:tcPr>
          <w:p w14:paraId="6D946967" w14:textId="646178E4" w:rsidR="5C35D096" w:rsidRPr="007326C2" w:rsidRDefault="5C35D096" w:rsidP="5C35D096">
            <w:pPr>
              <w:rPr>
                <w:rFonts w:cstheme="minorHAnsi"/>
                <w:color w:val="000000" w:themeColor="text1"/>
                <w:sz w:val="24"/>
                <w:szCs w:val="24"/>
              </w:rPr>
            </w:pPr>
          </w:p>
        </w:tc>
      </w:tr>
      <w:tr w:rsidR="007326C2" w:rsidRPr="007326C2" w14:paraId="60F23B19" w14:textId="77777777" w:rsidTr="00E63D62">
        <w:tc>
          <w:tcPr>
            <w:tcW w:w="3945" w:type="dxa"/>
            <w:shd w:val="clear" w:color="auto" w:fill="DEEAF6" w:themeFill="accent5" w:themeFillTint="33"/>
          </w:tcPr>
          <w:p w14:paraId="500A4CB4" w14:textId="7E569C50" w:rsidR="009741F6" w:rsidRPr="007326C2" w:rsidRDefault="009741F6">
            <w:pPr>
              <w:rPr>
                <w:rFonts w:cstheme="minorHAnsi"/>
                <w:color w:val="000000" w:themeColor="text1"/>
                <w:sz w:val="24"/>
                <w:szCs w:val="24"/>
              </w:rPr>
            </w:pPr>
            <w:r w:rsidRPr="007326C2">
              <w:rPr>
                <w:rFonts w:cstheme="minorHAnsi"/>
                <w:color w:val="000000" w:themeColor="text1"/>
                <w:sz w:val="24"/>
                <w:szCs w:val="24"/>
              </w:rPr>
              <w:t xml:space="preserve">Employer </w:t>
            </w:r>
          </w:p>
        </w:tc>
        <w:tc>
          <w:tcPr>
            <w:tcW w:w="5415" w:type="dxa"/>
          </w:tcPr>
          <w:p w14:paraId="7D691681" w14:textId="646178E4" w:rsidR="5C35D096" w:rsidRPr="007326C2" w:rsidRDefault="5C35D096" w:rsidP="5C35D096">
            <w:pPr>
              <w:rPr>
                <w:rFonts w:cstheme="minorHAnsi"/>
                <w:color w:val="000000" w:themeColor="text1"/>
                <w:sz w:val="24"/>
                <w:szCs w:val="24"/>
              </w:rPr>
            </w:pPr>
          </w:p>
        </w:tc>
      </w:tr>
      <w:tr w:rsidR="007326C2" w:rsidRPr="007326C2" w14:paraId="66742858" w14:textId="77777777" w:rsidTr="00E63D62">
        <w:tc>
          <w:tcPr>
            <w:tcW w:w="3945" w:type="dxa"/>
            <w:shd w:val="clear" w:color="auto" w:fill="DEEAF6" w:themeFill="accent5" w:themeFillTint="33"/>
          </w:tcPr>
          <w:p w14:paraId="0A79700F" w14:textId="20E8ADAA" w:rsidR="009741F6" w:rsidRPr="007326C2" w:rsidRDefault="009741F6">
            <w:pPr>
              <w:rPr>
                <w:rFonts w:cstheme="minorHAnsi"/>
                <w:color w:val="000000" w:themeColor="text1"/>
                <w:sz w:val="24"/>
                <w:szCs w:val="24"/>
              </w:rPr>
            </w:pPr>
            <w:r w:rsidRPr="007326C2">
              <w:rPr>
                <w:rFonts w:cstheme="minorHAnsi"/>
                <w:color w:val="000000" w:themeColor="text1"/>
                <w:sz w:val="24"/>
                <w:szCs w:val="24"/>
              </w:rPr>
              <w:t>Registration Number</w:t>
            </w:r>
          </w:p>
        </w:tc>
        <w:tc>
          <w:tcPr>
            <w:tcW w:w="5415" w:type="dxa"/>
          </w:tcPr>
          <w:p w14:paraId="31B7F5B6" w14:textId="646178E4" w:rsidR="5C35D096" w:rsidRPr="007326C2" w:rsidRDefault="5C35D096" w:rsidP="5C35D096">
            <w:pPr>
              <w:rPr>
                <w:rFonts w:cstheme="minorHAnsi"/>
                <w:color w:val="000000" w:themeColor="text1"/>
                <w:sz w:val="24"/>
                <w:szCs w:val="24"/>
              </w:rPr>
            </w:pPr>
          </w:p>
        </w:tc>
      </w:tr>
      <w:tr w:rsidR="007326C2" w:rsidRPr="007326C2" w14:paraId="3C037D75" w14:textId="77777777" w:rsidTr="00E63D62">
        <w:tc>
          <w:tcPr>
            <w:tcW w:w="3945" w:type="dxa"/>
            <w:shd w:val="clear" w:color="auto" w:fill="DEEAF6" w:themeFill="accent5" w:themeFillTint="33"/>
          </w:tcPr>
          <w:p w14:paraId="69DB82A4" w14:textId="67177A84" w:rsidR="009741F6" w:rsidRPr="007326C2" w:rsidRDefault="009741F6" w:rsidP="5C35D096">
            <w:pPr>
              <w:rPr>
                <w:rFonts w:cstheme="minorHAnsi"/>
                <w:color w:val="000000" w:themeColor="text1"/>
                <w:sz w:val="24"/>
                <w:szCs w:val="24"/>
              </w:rPr>
            </w:pPr>
            <w:r w:rsidRPr="007326C2">
              <w:rPr>
                <w:rFonts w:cstheme="minorHAnsi"/>
                <w:color w:val="000000" w:themeColor="text1"/>
                <w:sz w:val="24"/>
                <w:szCs w:val="24"/>
              </w:rPr>
              <w:t>Name of Resident</w:t>
            </w:r>
          </w:p>
        </w:tc>
        <w:tc>
          <w:tcPr>
            <w:tcW w:w="5415" w:type="dxa"/>
          </w:tcPr>
          <w:p w14:paraId="6C0D8A68" w14:textId="646178E4" w:rsidR="5C35D096" w:rsidRPr="007326C2" w:rsidRDefault="5C35D096" w:rsidP="5C35D096">
            <w:pPr>
              <w:rPr>
                <w:rFonts w:cstheme="minorHAnsi"/>
                <w:color w:val="000000" w:themeColor="text1"/>
                <w:sz w:val="24"/>
                <w:szCs w:val="24"/>
              </w:rPr>
            </w:pPr>
          </w:p>
        </w:tc>
      </w:tr>
      <w:tr w:rsidR="007326C2" w:rsidRPr="007326C2" w14:paraId="01EB4EB8" w14:textId="77777777" w:rsidTr="00E63D62">
        <w:tc>
          <w:tcPr>
            <w:tcW w:w="3945" w:type="dxa"/>
            <w:shd w:val="clear" w:color="auto" w:fill="DEEAF6" w:themeFill="accent5" w:themeFillTint="33"/>
          </w:tcPr>
          <w:p w14:paraId="706ABFEB" w14:textId="5B310CC6" w:rsidR="009741F6" w:rsidRPr="007326C2" w:rsidRDefault="009741F6" w:rsidP="5C35D096">
            <w:pPr>
              <w:rPr>
                <w:rFonts w:cstheme="minorHAnsi"/>
                <w:color w:val="000000" w:themeColor="text1"/>
                <w:sz w:val="24"/>
                <w:szCs w:val="24"/>
              </w:rPr>
            </w:pPr>
            <w:r w:rsidRPr="007326C2">
              <w:rPr>
                <w:rFonts w:cstheme="minorHAnsi"/>
                <w:color w:val="000000" w:themeColor="text1"/>
                <w:sz w:val="24"/>
                <w:szCs w:val="24"/>
              </w:rPr>
              <w:t>Employer</w:t>
            </w:r>
          </w:p>
        </w:tc>
        <w:tc>
          <w:tcPr>
            <w:tcW w:w="5415" w:type="dxa"/>
          </w:tcPr>
          <w:p w14:paraId="7210A3DD" w14:textId="646178E4" w:rsidR="5C35D096" w:rsidRPr="007326C2" w:rsidRDefault="5C35D096" w:rsidP="5C35D096">
            <w:pPr>
              <w:rPr>
                <w:rFonts w:cstheme="minorHAnsi"/>
                <w:color w:val="000000" w:themeColor="text1"/>
                <w:sz w:val="24"/>
                <w:szCs w:val="24"/>
              </w:rPr>
            </w:pPr>
          </w:p>
        </w:tc>
      </w:tr>
      <w:tr w:rsidR="007326C2" w:rsidRPr="007326C2" w14:paraId="6627D2B7" w14:textId="77777777" w:rsidTr="00E63D62">
        <w:tc>
          <w:tcPr>
            <w:tcW w:w="3945" w:type="dxa"/>
            <w:shd w:val="clear" w:color="auto" w:fill="DEEAF6" w:themeFill="accent5" w:themeFillTint="33"/>
          </w:tcPr>
          <w:p w14:paraId="2487814E" w14:textId="57C3314D" w:rsidR="009741F6" w:rsidRPr="007326C2" w:rsidRDefault="009741F6">
            <w:pPr>
              <w:rPr>
                <w:rFonts w:cstheme="minorHAnsi"/>
                <w:color w:val="000000" w:themeColor="text1"/>
                <w:sz w:val="24"/>
                <w:szCs w:val="24"/>
              </w:rPr>
            </w:pPr>
            <w:r w:rsidRPr="007326C2">
              <w:rPr>
                <w:rFonts w:cstheme="minorHAnsi"/>
                <w:color w:val="000000" w:themeColor="text1"/>
                <w:sz w:val="24"/>
                <w:szCs w:val="24"/>
              </w:rPr>
              <w:t>Registration Number</w:t>
            </w:r>
          </w:p>
        </w:tc>
        <w:tc>
          <w:tcPr>
            <w:tcW w:w="5415" w:type="dxa"/>
          </w:tcPr>
          <w:p w14:paraId="482AA93D" w14:textId="646178E4" w:rsidR="5C35D096" w:rsidRPr="007326C2" w:rsidRDefault="5C35D096" w:rsidP="5C35D096">
            <w:pPr>
              <w:rPr>
                <w:rFonts w:cstheme="minorHAnsi"/>
                <w:color w:val="000000" w:themeColor="text1"/>
                <w:sz w:val="24"/>
                <w:szCs w:val="24"/>
              </w:rPr>
            </w:pPr>
          </w:p>
        </w:tc>
      </w:tr>
    </w:tbl>
    <w:p w14:paraId="485B6815" w14:textId="31D8AC8F" w:rsidR="009741F6" w:rsidRPr="007326C2" w:rsidRDefault="009741F6">
      <w:pPr>
        <w:rPr>
          <w:rFonts w:cstheme="minorHAnsi"/>
          <w:color w:val="000000" w:themeColor="text1"/>
          <w:sz w:val="24"/>
          <w:szCs w:val="24"/>
        </w:rPr>
      </w:pPr>
      <w:r w:rsidRPr="007326C2">
        <w:rPr>
          <w:rFonts w:cstheme="minorHAnsi"/>
          <w:color w:val="000000" w:themeColor="text1"/>
          <w:sz w:val="24"/>
          <w:szCs w:val="24"/>
        </w:rPr>
        <w:t xml:space="preserve"> </w:t>
      </w:r>
    </w:p>
    <w:p w14:paraId="3E900199" w14:textId="53CD2D2B" w:rsidR="5C35D096" w:rsidRPr="007326C2" w:rsidRDefault="5C35D096" w:rsidP="5C35D096">
      <w:pPr>
        <w:rPr>
          <w:rFonts w:cstheme="minorHAnsi"/>
          <w:color w:val="000000" w:themeColor="text1"/>
          <w:sz w:val="24"/>
          <w:szCs w:val="24"/>
        </w:rPr>
      </w:pPr>
      <w:r w:rsidRPr="007326C2">
        <w:rPr>
          <w:rFonts w:cstheme="minorHAnsi"/>
          <w:color w:val="000000" w:themeColor="text1"/>
          <w:sz w:val="24"/>
          <w:szCs w:val="24"/>
        </w:rPr>
        <w:t xml:space="preserve">Thank you for agreeing to supervise a Physiotherapy Resident. Your mentorship and guidance over the next couple of months will help this individual as they begin their professional career. If you haven’t already done so, please review your professional obligations as outlined in the </w:t>
      </w:r>
      <w:hyperlink r:id="rId10">
        <w:r w:rsidRPr="007326C2">
          <w:rPr>
            <w:rStyle w:val="Hyperlink"/>
            <w:rFonts w:cstheme="minorHAnsi"/>
            <w:color w:val="000000" w:themeColor="text1"/>
            <w:sz w:val="24"/>
            <w:szCs w:val="24"/>
          </w:rPr>
          <w:t>Supervision Standard</w:t>
        </w:r>
      </w:hyperlink>
      <w:r w:rsidRPr="007326C2">
        <w:rPr>
          <w:rFonts w:cstheme="minorHAnsi"/>
          <w:color w:val="000000" w:themeColor="text1"/>
          <w:sz w:val="24"/>
          <w:szCs w:val="24"/>
        </w:rPr>
        <w:t xml:space="preserve"> and the </w:t>
      </w:r>
      <w:hyperlink r:id="rId11" w:anchor="/">
        <w:r w:rsidRPr="007326C2">
          <w:rPr>
            <w:rStyle w:val="Hyperlink"/>
            <w:rFonts w:cstheme="minorHAnsi"/>
            <w:color w:val="000000" w:themeColor="text1"/>
            <w:sz w:val="24"/>
            <w:szCs w:val="24"/>
          </w:rPr>
          <w:t xml:space="preserve">Supervising a </w:t>
        </w:r>
        <w:r w:rsidR="00A23018">
          <w:rPr>
            <w:rStyle w:val="Hyperlink"/>
            <w:rFonts w:cstheme="minorHAnsi"/>
            <w:color w:val="000000" w:themeColor="text1"/>
            <w:sz w:val="24"/>
            <w:szCs w:val="24"/>
          </w:rPr>
          <w:t xml:space="preserve">Physiotherapy </w:t>
        </w:r>
        <w:r w:rsidRPr="007326C2">
          <w:rPr>
            <w:rStyle w:val="Hyperlink"/>
            <w:rFonts w:cstheme="minorHAnsi"/>
            <w:color w:val="000000" w:themeColor="text1"/>
            <w:sz w:val="24"/>
            <w:szCs w:val="24"/>
          </w:rPr>
          <w:t>Resident E-Learning Module.</w:t>
        </w:r>
      </w:hyperlink>
    </w:p>
    <w:p w14:paraId="72F71A48" w14:textId="77777777" w:rsidR="004835BE" w:rsidRDefault="006700AA" w:rsidP="08EDE1E4">
      <w:pPr>
        <w:rPr>
          <w:rFonts w:cstheme="minorHAnsi"/>
          <w:color w:val="000000" w:themeColor="text1"/>
          <w:spacing w:val="5"/>
          <w:sz w:val="24"/>
          <w:szCs w:val="24"/>
          <w:shd w:val="clear" w:color="auto" w:fill="FFFFFF"/>
        </w:rPr>
      </w:pPr>
      <w:r w:rsidRPr="007326C2">
        <w:rPr>
          <w:rFonts w:cstheme="minorHAnsi"/>
          <w:color w:val="000000" w:themeColor="text1"/>
          <w:spacing w:val="5"/>
          <w:sz w:val="24"/>
          <w:szCs w:val="24"/>
          <w:shd w:val="clear" w:color="auto" w:fill="FFFFFF"/>
        </w:rPr>
        <w:t>The supervising physiotherapist remains responsible and accountable for ensuring that the standards of practice of the profession are upheld when individuals under their supervision are providing patient care. </w:t>
      </w:r>
    </w:p>
    <w:p w14:paraId="6EF04830" w14:textId="65EDE856" w:rsidR="006700AA" w:rsidRPr="007326C2" w:rsidRDefault="000F0DA1" w:rsidP="08EDE1E4">
      <w:pPr>
        <w:rPr>
          <w:rFonts w:cstheme="minorHAnsi"/>
          <w:color w:val="000000" w:themeColor="text1"/>
          <w:spacing w:val="5"/>
          <w:sz w:val="24"/>
          <w:szCs w:val="24"/>
        </w:rPr>
      </w:pPr>
      <w:r w:rsidRPr="007326C2">
        <w:rPr>
          <w:rFonts w:cstheme="minorHAnsi"/>
          <w:color w:val="000000" w:themeColor="text1"/>
          <w:spacing w:val="5"/>
          <w:sz w:val="24"/>
          <w:szCs w:val="24"/>
        </w:rPr>
        <w:t>The supervising physiotherapist must:</w:t>
      </w:r>
    </w:p>
    <w:p w14:paraId="130E4796" w14:textId="77777777" w:rsidR="000F0DA1" w:rsidRPr="007326C2" w:rsidRDefault="000F0DA1" w:rsidP="5C35D096">
      <w:pPr>
        <w:pStyle w:val="NormalWeb"/>
        <w:numPr>
          <w:ilvl w:val="0"/>
          <w:numId w:val="5"/>
        </w:numPr>
        <w:shd w:val="clear" w:color="auto" w:fill="FFFFFF" w:themeFill="background1"/>
        <w:spacing w:before="0" w:beforeAutospacing="0" w:after="0" w:afterAutospacing="0"/>
        <w:rPr>
          <w:rFonts w:asciiTheme="minorHAnsi" w:hAnsiTheme="minorHAnsi" w:cstheme="minorHAnsi"/>
          <w:color w:val="000000" w:themeColor="text1"/>
          <w:spacing w:val="5"/>
        </w:rPr>
      </w:pPr>
      <w:r w:rsidRPr="007326C2">
        <w:rPr>
          <w:rFonts w:asciiTheme="minorHAnsi" w:hAnsiTheme="minorHAnsi" w:cstheme="minorHAnsi"/>
          <w:color w:val="000000" w:themeColor="text1"/>
          <w:spacing w:val="5"/>
        </w:rPr>
        <w:t>maintain records that demonstrate the adequacy of their supervision.</w:t>
      </w:r>
    </w:p>
    <w:p w14:paraId="25DCF992" w14:textId="77777777" w:rsidR="000F0DA1" w:rsidRPr="007326C2" w:rsidRDefault="000F0DA1" w:rsidP="5C35D096">
      <w:pPr>
        <w:pStyle w:val="NormalWeb"/>
        <w:numPr>
          <w:ilvl w:val="0"/>
          <w:numId w:val="5"/>
        </w:numPr>
        <w:shd w:val="clear" w:color="auto" w:fill="FFFFFF" w:themeFill="background1"/>
        <w:spacing w:before="0" w:beforeAutospacing="0" w:after="0" w:afterAutospacing="0"/>
        <w:rPr>
          <w:rFonts w:asciiTheme="minorHAnsi" w:hAnsiTheme="minorHAnsi" w:cstheme="minorHAnsi"/>
          <w:color w:val="000000" w:themeColor="text1"/>
          <w:spacing w:val="5"/>
        </w:rPr>
      </w:pPr>
      <w:r w:rsidRPr="007326C2">
        <w:rPr>
          <w:rFonts w:asciiTheme="minorHAnsi" w:hAnsiTheme="minorHAnsi" w:cstheme="minorHAnsi"/>
          <w:color w:val="000000" w:themeColor="text1"/>
          <w:spacing w:val="5"/>
        </w:rPr>
        <w:t>ensure that the person being supervised does not perform any </w:t>
      </w:r>
      <w:r w:rsidRPr="007326C2">
        <w:rPr>
          <w:rStyle w:val="Strong"/>
          <w:rFonts w:asciiTheme="minorHAnsi" w:hAnsiTheme="minorHAnsi" w:cstheme="minorHAnsi"/>
          <w:i/>
          <w:iCs/>
          <w:color w:val="000000" w:themeColor="text1"/>
          <w:spacing w:val="5"/>
        </w:rPr>
        <w:t>controlled act* </w:t>
      </w:r>
      <w:r w:rsidRPr="007326C2">
        <w:rPr>
          <w:rFonts w:asciiTheme="minorHAnsi" w:hAnsiTheme="minorHAnsi" w:cstheme="minorHAnsi"/>
          <w:color w:val="000000" w:themeColor="text1"/>
          <w:spacing w:val="5"/>
        </w:rPr>
        <w:t>that the physiotherapist is not rostered to perform.</w:t>
      </w:r>
    </w:p>
    <w:p w14:paraId="29749F53" w14:textId="4818A8D5" w:rsidR="5C35D096" w:rsidRPr="007326C2" w:rsidRDefault="5C35D096" w:rsidP="5C35D096">
      <w:pPr>
        <w:pStyle w:val="NormalWeb"/>
        <w:shd w:val="clear" w:color="auto" w:fill="FFFFFF" w:themeFill="background1"/>
        <w:spacing w:before="0" w:beforeAutospacing="0" w:after="0" w:afterAutospacing="0"/>
        <w:rPr>
          <w:rFonts w:asciiTheme="minorHAnsi" w:hAnsiTheme="minorHAnsi" w:cstheme="minorHAnsi"/>
          <w:color w:val="000000" w:themeColor="text1"/>
        </w:rPr>
      </w:pPr>
    </w:p>
    <w:p w14:paraId="094838DC" w14:textId="57571C0D" w:rsidR="5C35D096" w:rsidRPr="007326C2" w:rsidRDefault="5C35D096" w:rsidP="5C35D096">
      <w:pPr>
        <w:pStyle w:val="NormalWeb"/>
        <w:shd w:val="clear" w:color="auto" w:fill="FFFFFF" w:themeFill="background1"/>
        <w:spacing w:before="0" w:beforeAutospacing="0" w:after="0" w:afterAutospacing="0"/>
        <w:rPr>
          <w:rFonts w:asciiTheme="minorHAnsi" w:hAnsiTheme="minorHAnsi" w:cstheme="minorHAnsi"/>
          <w:color w:val="000000" w:themeColor="text1"/>
        </w:rPr>
      </w:pPr>
      <w:r w:rsidRPr="007326C2">
        <w:rPr>
          <w:rFonts w:asciiTheme="minorHAnsi" w:hAnsiTheme="minorHAnsi" w:cstheme="minorHAnsi"/>
          <w:color w:val="000000" w:themeColor="text1"/>
        </w:rPr>
        <w:t xml:space="preserve">This form is one way that you can keep track of the Resident’s progress while they are working with you. </w:t>
      </w:r>
    </w:p>
    <w:p w14:paraId="19B8094B" w14:textId="7AA7DFBB" w:rsidR="5C35D096" w:rsidRDefault="5C35D096" w:rsidP="5C35D096">
      <w:pPr>
        <w:pStyle w:val="NormalWeb"/>
        <w:shd w:val="clear" w:color="auto" w:fill="FFFFFF" w:themeFill="background1"/>
        <w:spacing w:before="0" w:beforeAutospacing="0" w:after="0" w:afterAutospacing="0"/>
        <w:rPr>
          <w:rFonts w:asciiTheme="minorHAnsi" w:hAnsiTheme="minorHAnsi" w:cstheme="minorHAnsi"/>
          <w:color w:val="000000" w:themeColor="text1"/>
        </w:rPr>
      </w:pPr>
    </w:p>
    <w:p w14:paraId="6F1D07A8" w14:textId="47BBB4B6" w:rsidR="003845DC" w:rsidRDefault="003845DC">
      <w:pPr>
        <w:rPr>
          <w:rFonts w:eastAsia="Times New Roman" w:cstheme="minorHAnsi"/>
          <w:color w:val="000000" w:themeColor="text1"/>
          <w:sz w:val="24"/>
          <w:szCs w:val="24"/>
          <w:lang w:val="en-CA" w:eastAsia="en-CA"/>
        </w:rPr>
      </w:pPr>
      <w:r>
        <w:rPr>
          <w:rFonts w:cstheme="minorHAnsi"/>
          <w:color w:val="000000" w:themeColor="text1"/>
        </w:rPr>
        <w:br w:type="page"/>
      </w:r>
    </w:p>
    <w:p w14:paraId="12AF978C" w14:textId="663DFC21" w:rsidR="5C35D096" w:rsidRPr="007326C2" w:rsidRDefault="5C35D096" w:rsidP="5C35D096">
      <w:pPr>
        <w:pStyle w:val="NormalWeb"/>
        <w:shd w:val="clear" w:color="auto" w:fill="FFFFFF" w:themeFill="background1"/>
        <w:spacing w:before="0" w:beforeAutospacing="0" w:after="0" w:afterAutospacing="0"/>
        <w:rPr>
          <w:rFonts w:asciiTheme="minorHAnsi" w:hAnsiTheme="minorHAnsi" w:cstheme="minorHAnsi"/>
          <w:color w:val="000000" w:themeColor="text1"/>
        </w:rPr>
      </w:pPr>
    </w:p>
    <w:tbl>
      <w:tblPr>
        <w:tblStyle w:val="TableGrid"/>
        <w:tblW w:w="0" w:type="auto"/>
        <w:tblLayout w:type="fixed"/>
        <w:tblCellMar>
          <w:top w:w="144" w:type="dxa"/>
          <w:bottom w:w="144" w:type="dxa"/>
        </w:tblCellMar>
        <w:tblLook w:val="06A0" w:firstRow="1" w:lastRow="0" w:firstColumn="1" w:lastColumn="0" w:noHBand="1" w:noVBand="1"/>
      </w:tblPr>
      <w:tblGrid>
        <w:gridCol w:w="4680"/>
        <w:gridCol w:w="4680"/>
      </w:tblGrid>
      <w:tr w:rsidR="00710FF6" w:rsidRPr="007326C2" w14:paraId="55F2A33A" w14:textId="77777777" w:rsidTr="00710FF6">
        <w:tc>
          <w:tcPr>
            <w:tcW w:w="9360" w:type="dxa"/>
            <w:gridSpan w:val="2"/>
            <w:shd w:val="clear" w:color="auto" w:fill="DEEAF6" w:themeFill="accent5" w:themeFillTint="33"/>
          </w:tcPr>
          <w:p w14:paraId="42125FD1" w14:textId="77777777" w:rsidR="00710FF6" w:rsidRPr="007326C2" w:rsidRDefault="00710FF6" w:rsidP="5C35D096">
            <w:pPr>
              <w:pStyle w:val="NormalWeb"/>
              <w:rPr>
                <w:rFonts w:asciiTheme="minorHAnsi" w:hAnsiTheme="minorHAnsi" w:cstheme="minorHAnsi"/>
                <w:color w:val="000000" w:themeColor="text1"/>
              </w:rPr>
            </w:pPr>
          </w:p>
        </w:tc>
      </w:tr>
      <w:tr w:rsidR="007326C2" w:rsidRPr="007326C2" w14:paraId="3CCEB13B" w14:textId="77777777" w:rsidTr="004835BE">
        <w:tc>
          <w:tcPr>
            <w:tcW w:w="4680" w:type="dxa"/>
          </w:tcPr>
          <w:p w14:paraId="4E41ABE9" w14:textId="3546ADA6" w:rsidR="009741F6" w:rsidRPr="007326C2" w:rsidRDefault="009741F6" w:rsidP="5C35D096">
            <w:pPr>
              <w:rPr>
                <w:rFonts w:cstheme="minorHAnsi"/>
                <w:color w:val="000000" w:themeColor="text1"/>
                <w:sz w:val="24"/>
                <w:szCs w:val="24"/>
              </w:rPr>
            </w:pPr>
            <w:r w:rsidRPr="007326C2">
              <w:rPr>
                <w:rFonts w:cstheme="minorHAnsi"/>
                <w:color w:val="000000" w:themeColor="text1"/>
                <w:sz w:val="24"/>
                <w:szCs w:val="24"/>
              </w:rPr>
              <w:t>When did you start supervising the Resident?</w:t>
            </w:r>
          </w:p>
        </w:tc>
        <w:tc>
          <w:tcPr>
            <w:tcW w:w="4680" w:type="dxa"/>
          </w:tcPr>
          <w:p w14:paraId="14E5302B" w14:textId="1B56B407" w:rsidR="5C35D096" w:rsidRPr="007326C2" w:rsidRDefault="5C35D096" w:rsidP="5C35D096">
            <w:pPr>
              <w:pStyle w:val="NormalWeb"/>
              <w:rPr>
                <w:rFonts w:asciiTheme="minorHAnsi" w:hAnsiTheme="minorHAnsi" w:cstheme="minorHAnsi"/>
                <w:color w:val="000000" w:themeColor="text1"/>
              </w:rPr>
            </w:pPr>
          </w:p>
        </w:tc>
      </w:tr>
      <w:tr w:rsidR="007326C2" w:rsidRPr="007326C2" w14:paraId="2B901E9B" w14:textId="77777777" w:rsidTr="004835BE">
        <w:tc>
          <w:tcPr>
            <w:tcW w:w="4680" w:type="dxa"/>
          </w:tcPr>
          <w:p w14:paraId="587AACC4" w14:textId="7DD226A3" w:rsidR="00D95F50" w:rsidRPr="007326C2" w:rsidRDefault="08B4404C" w:rsidP="5C35D096">
            <w:pPr>
              <w:rPr>
                <w:rFonts w:cstheme="minorHAnsi"/>
                <w:color w:val="000000" w:themeColor="text1"/>
                <w:sz w:val="24"/>
                <w:szCs w:val="24"/>
              </w:rPr>
            </w:pPr>
            <w:r w:rsidRPr="007326C2">
              <w:rPr>
                <w:rFonts w:cstheme="minorHAnsi"/>
                <w:color w:val="000000" w:themeColor="text1"/>
                <w:sz w:val="24"/>
                <w:szCs w:val="24"/>
              </w:rPr>
              <w:t xml:space="preserve">Did you review the Practice Supervision </w:t>
            </w:r>
            <w:r w:rsidR="00710FF6">
              <w:rPr>
                <w:rFonts w:cstheme="minorHAnsi"/>
                <w:color w:val="000000" w:themeColor="text1"/>
                <w:sz w:val="24"/>
                <w:szCs w:val="24"/>
              </w:rPr>
              <w:br/>
            </w:r>
            <w:r w:rsidRPr="007326C2">
              <w:rPr>
                <w:rFonts w:cstheme="minorHAnsi"/>
                <w:color w:val="000000" w:themeColor="text1"/>
                <w:sz w:val="24"/>
                <w:szCs w:val="24"/>
              </w:rPr>
              <w:t>E-Learning Module?</w:t>
            </w:r>
          </w:p>
        </w:tc>
        <w:tc>
          <w:tcPr>
            <w:tcW w:w="4680" w:type="dxa"/>
          </w:tcPr>
          <w:p w14:paraId="07D679FE" w14:textId="1B56B407" w:rsidR="5C35D096" w:rsidRPr="007326C2" w:rsidRDefault="5C35D096" w:rsidP="5C35D096">
            <w:pPr>
              <w:pStyle w:val="NormalWeb"/>
              <w:rPr>
                <w:rFonts w:asciiTheme="minorHAnsi" w:hAnsiTheme="minorHAnsi" w:cstheme="minorHAnsi"/>
                <w:color w:val="000000" w:themeColor="text1"/>
              </w:rPr>
            </w:pPr>
          </w:p>
        </w:tc>
      </w:tr>
      <w:tr w:rsidR="007326C2" w:rsidRPr="007326C2" w14:paraId="355CF144" w14:textId="77777777" w:rsidTr="004835BE">
        <w:tc>
          <w:tcPr>
            <w:tcW w:w="4680" w:type="dxa"/>
          </w:tcPr>
          <w:p w14:paraId="5F7F8201" w14:textId="129B0D9A" w:rsidR="00CB1B50" w:rsidRPr="007326C2" w:rsidRDefault="6C7AFE79" w:rsidP="5C35D096">
            <w:pPr>
              <w:rPr>
                <w:rFonts w:cstheme="minorHAnsi"/>
                <w:color w:val="000000" w:themeColor="text1"/>
                <w:sz w:val="24"/>
                <w:szCs w:val="24"/>
              </w:rPr>
            </w:pPr>
            <w:r w:rsidRPr="007326C2">
              <w:rPr>
                <w:rFonts w:cstheme="minorHAnsi"/>
                <w:color w:val="000000" w:themeColor="text1"/>
                <w:sz w:val="24"/>
                <w:szCs w:val="24"/>
              </w:rPr>
              <w:t xml:space="preserve">Please describe your supervision plan and your </w:t>
            </w:r>
            <w:r w:rsidR="24165311" w:rsidRPr="007326C2">
              <w:rPr>
                <w:rFonts w:cstheme="minorHAnsi"/>
                <w:color w:val="000000" w:themeColor="text1"/>
                <w:sz w:val="24"/>
                <w:szCs w:val="24"/>
              </w:rPr>
              <w:t xml:space="preserve">rationale for your </w:t>
            </w:r>
            <w:r w:rsidRPr="007326C2">
              <w:rPr>
                <w:rFonts w:cstheme="minorHAnsi"/>
                <w:color w:val="000000" w:themeColor="text1"/>
                <w:sz w:val="24"/>
                <w:szCs w:val="24"/>
              </w:rPr>
              <w:t xml:space="preserve">plan </w:t>
            </w:r>
            <w:r w:rsidR="24165311" w:rsidRPr="007326C2">
              <w:rPr>
                <w:rFonts w:cstheme="minorHAnsi"/>
                <w:color w:val="000000" w:themeColor="text1"/>
                <w:sz w:val="24"/>
                <w:szCs w:val="24"/>
              </w:rPr>
              <w:t>of</w:t>
            </w:r>
            <w:r w:rsidRPr="007326C2">
              <w:rPr>
                <w:rFonts w:cstheme="minorHAnsi"/>
                <w:color w:val="000000" w:themeColor="text1"/>
                <w:sz w:val="24"/>
                <w:szCs w:val="24"/>
              </w:rPr>
              <w:t xml:space="preserve"> supervision for the PT Resident </w:t>
            </w:r>
            <w:r w:rsidR="24165311" w:rsidRPr="007326C2">
              <w:rPr>
                <w:rFonts w:cstheme="minorHAnsi"/>
                <w:color w:val="000000" w:themeColor="text1"/>
                <w:sz w:val="24"/>
                <w:szCs w:val="24"/>
              </w:rPr>
              <w:t>(</w:t>
            </w:r>
            <w:r w:rsidRPr="007326C2">
              <w:rPr>
                <w:rFonts w:cstheme="minorHAnsi"/>
                <w:color w:val="000000" w:themeColor="text1"/>
                <w:sz w:val="24"/>
                <w:szCs w:val="24"/>
              </w:rPr>
              <w:t xml:space="preserve">based on </w:t>
            </w:r>
            <w:r w:rsidR="137641A9" w:rsidRPr="007326C2">
              <w:rPr>
                <w:rFonts w:cstheme="minorHAnsi"/>
                <w:color w:val="000000" w:themeColor="text1"/>
                <w:sz w:val="24"/>
                <w:szCs w:val="24"/>
              </w:rPr>
              <w:t>their experience</w:t>
            </w:r>
            <w:r w:rsidR="10FAA8A0" w:rsidRPr="007326C2">
              <w:rPr>
                <w:rFonts w:cstheme="minorHAnsi"/>
                <w:color w:val="000000" w:themeColor="text1"/>
                <w:sz w:val="24"/>
                <w:szCs w:val="24"/>
              </w:rPr>
              <w:t>, patient population and conditions treated</w:t>
            </w:r>
            <w:r w:rsidR="24165311" w:rsidRPr="007326C2">
              <w:rPr>
                <w:rFonts w:cstheme="minorHAnsi"/>
                <w:color w:val="000000" w:themeColor="text1"/>
                <w:sz w:val="24"/>
                <w:szCs w:val="24"/>
              </w:rPr>
              <w:t xml:space="preserve">). </w:t>
            </w:r>
            <w:r w:rsidR="48522EB2" w:rsidRPr="007326C2">
              <w:rPr>
                <w:rFonts w:cstheme="minorHAnsi"/>
                <w:color w:val="000000" w:themeColor="text1"/>
                <w:sz w:val="24"/>
                <w:szCs w:val="24"/>
              </w:rPr>
              <w:t>What type of supervision is being provided? Frequency?</w:t>
            </w:r>
          </w:p>
        </w:tc>
        <w:tc>
          <w:tcPr>
            <w:tcW w:w="4680" w:type="dxa"/>
          </w:tcPr>
          <w:p w14:paraId="4E3A432D" w14:textId="1B56B407" w:rsidR="5C35D096" w:rsidRPr="007326C2" w:rsidRDefault="5C35D096" w:rsidP="5C35D096">
            <w:pPr>
              <w:pStyle w:val="NormalWeb"/>
              <w:rPr>
                <w:rFonts w:asciiTheme="minorHAnsi" w:hAnsiTheme="minorHAnsi" w:cstheme="minorHAnsi"/>
                <w:color w:val="000000" w:themeColor="text1"/>
              </w:rPr>
            </w:pPr>
          </w:p>
        </w:tc>
      </w:tr>
      <w:tr w:rsidR="007326C2" w:rsidRPr="007326C2" w14:paraId="67E6F9F2" w14:textId="77777777" w:rsidTr="004835BE">
        <w:tc>
          <w:tcPr>
            <w:tcW w:w="4680" w:type="dxa"/>
          </w:tcPr>
          <w:p w14:paraId="6E95AAFF" w14:textId="61F4C147" w:rsidR="5C35D096" w:rsidRPr="007326C2" w:rsidRDefault="5C35D096" w:rsidP="5C35D096">
            <w:pPr>
              <w:pStyle w:val="NormalWeb"/>
              <w:rPr>
                <w:rFonts w:asciiTheme="minorHAnsi" w:hAnsiTheme="minorHAnsi" w:cstheme="minorHAnsi"/>
                <w:color w:val="000000" w:themeColor="text1"/>
              </w:rPr>
            </w:pPr>
            <w:r w:rsidRPr="007326C2">
              <w:rPr>
                <w:rFonts w:asciiTheme="minorHAnsi" w:hAnsiTheme="minorHAnsi" w:cstheme="minorHAnsi"/>
                <w:color w:val="000000" w:themeColor="text1"/>
              </w:rPr>
              <w:t>How has your supervision plan changed over time?</w:t>
            </w:r>
          </w:p>
        </w:tc>
        <w:tc>
          <w:tcPr>
            <w:tcW w:w="4680" w:type="dxa"/>
          </w:tcPr>
          <w:p w14:paraId="63C6DC87" w14:textId="1B56B407" w:rsidR="5C35D096" w:rsidRPr="007326C2" w:rsidRDefault="5C35D096" w:rsidP="5C35D096">
            <w:pPr>
              <w:pStyle w:val="NormalWeb"/>
              <w:rPr>
                <w:rFonts w:asciiTheme="minorHAnsi" w:hAnsiTheme="minorHAnsi" w:cstheme="minorHAnsi"/>
                <w:color w:val="000000" w:themeColor="text1"/>
              </w:rPr>
            </w:pPr>
          </w:p>
        </w:tc>
      </w:tr>
      <w:tr w:rsidR="007326C2" w:rsidRPr="007326C2" w14:paraId="601E6E65" w14:textId="77777777" w:rsidTr="004835BE">
        <w:tc>
          <w:tcPr>
            <w:tcW w:w="4680" w:type="dxa"/>
          </w:tcPr>
          <w:p w14:paraId="1B6BBF2D" w14:textId="56DD0DCA" w:rsidR="009741F6" w:rsidRPr="007326C2" w:rsidRDefault="009741F6" w:rsidP="3B3E23DF">
            <w:pPr>
              <w:rPr>
                <w:rFonts w:cstheme="minorHAnsi"/>
                <w:color w:val="000000" w:themeColor="text1"/>
                <w:sz w:val="24"/>
                <w:szCs w:val="24"/>
              </w:rPr>
            </w:pPr>
            <w:r w:rsidRPr="007326C2">
              <w:rPr>
                <w:rFonts w:cstheme="minorHAnsi"/>
                <w:color w:val="000000" w:themeColor="text1"/>
                <w:sz w:val="24"/>
                <w:szCs w:val="24"/>
              </w:rPr>
              <w:t xml:space="preserve">Tell us about a time when you directly observed the Resident conducting an assessment (remote or in person)? </w:t>
            </w:r>
            <w:r w:rsidR="6544637D" w:rsidRPr="007326C2">
              <w:rPr>
                <w:rFonts w:cstheme="minorHAnsi"/>
                <w:color w:val="000000" w:themeColor="text1"/>
                <w:sz w:val="24"/>
                <w:szCs w:val="24"/>
              </w:rPr>
              <w:t xml:space="preserve">Please describe the presentation of the patient, the diagnosis, the consent process, the proposed treatment plan, and patient goals. </w:t>
            </w:r>
          </w:p>
        </w:tc>
        <w:tc>
          <w:tcPr>
            <w:tcW w:w="4680" w:type="dxa"/>
          </w:tcPr>
          <w:p w14:paraId="53FABC57" w14:textId="1B56B407" w:rsidR="5C35D096" w:rsidRPr="007326C2" w:rsidRDefault="5C35D096" w:rsidP="5C35D096">
            <w:pPr>
              <w:pStyle w:val="NormalWeb"/>
              <w:rPr>
                <w:rFonts w:asciiTheme="minorHAnsi" w:hAnsiTheme="minorHAnsi" w:cstheme="minorHAnsi"/>
                <w:color w:val="000000" w:themeColor="text1"/>
              </w:rPr>
            </w:pPr>
          </w:p>
        </w:tc>
      </w:tr>
      <w:tr w:rsidR="004835BE" w:rsidRPr="007326C2" w14:paraId="5AC653BA" w14:textId="77777777" w:rsidTr="004835BE">
        <w:tc>
          <w:tcPr>
            <w:tcW w:w="4680" w:type="dxa"/>
          </w:tcPr>
          <w:p w14:paraId="6CD71548" w14:textId="5530A31C" w:rsidR="5C35D096" w:rsidRPr="007326C2" w:rsidRDefault="009741F6" w:rsidP="00D6589A">
            <w:pPr>
              <w:rPr>
                <w:rFonts w:cstheme="minorHAnsi"/>
                <w:color w:val="000000" w:themeColor="text1"/>
                <w:sz w:val="24"/>
                <w:szCs w:val="24"/>
              </w:rPr>
            </w:pPr>
            <w:r w:rsidRPr="007326C2">
              <w:rPr>
                <w:rFonts w:cstheme="minorHAnsi"/>
                <w:color w:val="000000" w:themeColor="text1"/>
                <w:sz w:val="24"/>
                <w:szCs w:val="24"/>
              </w:rPr>
              <w:t>Tell us about a time when you directly observed the Resident performing treatment (remote or in person)? Describe the consent process, use of PTA, appropriateness of communication, draping (if applicable), appropriateness of treatment and patient’s response to treatment.</w:t>
            </w:r>
          </w:p>
        </w:tc>
        <w:tc>
          <w:tcPr>
            <w:tcW w:w="4680" w:type="dxa"/>
          </w:tcPr>
          <w:p w14:paraId="3AC5010C" w14:textId="1B56B407" w:rsidR="5C35D096" w:rsidRPr="007326C2" w:rsidRDefault="5C35D096" w:rsidP="5C35D096">
            <w:pPr>
              <w:pStyle w:val="NormalWeb"/>
              <w:rPr>
                <w:rFonts w:asciiTheme="minorHAnsi" w:hAnsiTheme="minorHAnsi" w:cstheme="minorHAnsi"/>
                <w:color w:val="000000" w:themeColor="text1"/>
              </w:rPr>
            </w:pPr>
          </w:p>
        </w:tc>
      </w:tr>
    </w:tbl>
    <w:p w14:paraId="1C902FC7" w14:textId="6570A59A" w:rsidR="5C35D096" w:rsidRPr="007326C2" w:rsidRDefault="5C35D096" w:rsidP="5C35D096">
      <w:pPr>
        <w:pStyle w:val="NormalWeb"/>
        <w:shd w:val="clear" w:color="auto" w:fill="FFFFFF" w:themeFill="background1"/>
        <w:spacing w:before="0" w:beforeAutospacing="0" w:after="0" w:afterAutospacing="0"/>
        <w:rPr>
          <w:rFonts w:asciiTheme="minorHAnsi" w:hAnsiTheme="minorHAnsi" w:cstheme="minorHAnsi"/>
          <w:color w:val="000000" w:themeColor="text1"/>
        </w:rPr>
      </w:pPr>
    </w:p>
    <w:p w14:paraId="2A117417" w14:textId="1C56465D" w:rsidR="5C35D096" w:rsidRPr="007326C2" w:rsidRDefault="5C35D096" w:rsidP="5C35D096">
      <w:pPr>
        <w:pStyle w:val="NormalWeb"/>
        <w:shd w:val="clear" w:color="auto" w:fill="FFFFFF" w:themeFill="background1"/>
        <w:spacing w:before="0" w:beforeAutospacing="0" w:after="0" w:afterAutospacing="0"/>
        <w:rPr>
          <w:rFonts w:asciiTheme="minorHAnsi" w:hAnsiTheme="minorHAnsi" w:cstheme="minorHAnsi"/>
          <w:color w:val="000000" w:themeColor="text1"/>
        </w:rPr>
      </w:pPr>
    </w:p>
    <w:p w14:paraId="388B13F4" w14:textId="7D140615" w:rsidR="5C35D096" w:rsidRPr="00EA4F6F" w:rsidRDefault="3B3E23DF" w:rsidP="08EDE1E4">
      <w:pPr>
        <w:pStyle w:val="NormalWeb"/>
        <w:shd w:val="clear" w:color="auto" w:fill="FFFFFF" w:themeFill="background1"/>
        <w:spacing w:before="0" w:beforeAutospacing="0" w:after="0" w:afterAutospacing="0"/>
        <w:rPr>
          <w:rFonts w:asciiTheme="minorHAnsi" w:hAnsiTheme="minorHAnsi" w:cstheme="minorHAnsi"/>
          <w:b/>
          <w:bCs/>
          <w:color w:val="000000" w:themeColor="text1"/>
          <w:sz w:val="32"/>
          <w:szCs w:val="32"/>
        </w:rPr>
      </w:pPr>
      <w:r w:rsidRPr="00EA4F6F">
        <w:rPr>
          <w:rFonts w:asciiTheme="minorHAnsi" w:hAnsiTheme="minorHAnsi" w:cstheme="minorHAnsi"/>
          <w:b/>
          <w:bCs/>
          <w:color w:val="000000" w:themeColor="text1"/>
          <w:sz w:val="32"/>
          <w:szCs w:val="32"/>
        </w:rPr>
        <w:lastRenderedPageBreak/>
        <w:t xml:space="preserve">Supervision </w:t>
      </w:r>
      <w:r w:rsidR="00EA4F6F">
        <w:rPr>
          <w:rFonts w:asciiTheme="minorHAnsi" w:hAnsiTheme="minorHAnsi" w:cstheme="minorHAnsi"/>
          <w:b/>
          <w:bCs/>
          <w:color w:val="000000" w:themeColor="text1"/>
          <w:sz w:val="32"/>
          <w:szCs w:val="32"/>
        </w:rPr>
        <w:t>and</w:t>
      </w:r>
      <w:r w:rsidRPr="00EA4F6F">
        <w:rPr>
          <w:rFonts w:asciiTheme="minorHAnsi" w:hAnsiTheme="minorHAnsi" w:cstheme="minorHAnsi"/>
          <w:b/>
          <w:bCs/>
          <w:color w:val="000000" w:themeColor="text1"/>
          <w:sz w:val="32"/>
          <w:szCs w:val="32"/>
        </w:rPr>
        <w:t xml:space="preserve"> Interactions Log</w:t>
      </w:r>
    </w:p>
    <w:p w14:paraId="47607BB9" w14:textId="53860ED8" w:rsidR="5C35D096" w:rsidRPr="007326C2" w:rsidRDefault="5C35D096" w:rsidP="5C35D096">
      <w:pPr>
        <w:pStyle w:val="NormalWeb"/>
        <w:shd w:val="clear" w:color="auto" w:fill="FFFFFF" w:themeFill="background1"/>
        <w:spacing w:before="0" w:beforeAutospacing="0" w:after="0" w:afterAutospacing="0"/>
        <w:rPr>
          <w:rFonts w:asciiTheme="minorHAnsi" w:hAnsiTheme="minorHAnsi" w:cstheme="minorHAnsi"/>
          <w:color w:val="000000" w:themeColor="text1"/>
        </w:rPr>
      </w:pPr>
    </w:p>
    <w:p w14:paraId="0B12935D" w14:textId="17095A3E" w:rsidR="5C35D096" w:rsidRPr="007326C2" w:rsidRDefault="5C35D096" w:rsidP="5C35D096">
      <w:pPr>
        <w:pStyle w:val="NormalWeb"/>
        <w:shd w:val="clear" w:color="auto" w:fill="FFFFFF" w:themeFill="background1"/>
        <w:spacing w:before="0" w:beforeAutospacing="0" w:after="0" w:afterAutospacing="0"/>
        <w:rPr>
          <w:rFonts w:asciiTheme="minorHAnsi" w:hAnsiTheme="minorHAnsi" w:cstheme="minorHAnsi"/>
          <w:color w:val="000000" w:themeColor="text1"/>
        </w:rPr>
      </w:pPr>
    </w:p>
    <w:tbl>
      <w:tblPr>
        <w:tblStyle w:val="TableGrid"/>
        <w:tblW w:w="0" w:type="auto"/>
        <w:tblCellMar>
          <w:top w:w="144" w:type="dxa"/>
          <w:bottom w:w="144" w:type="dxa"/>
        </w:tblCellMar>
        <w:tblLook w:val="04A0" w:firstRow="1" w:lastRow="0" w:firstColumn="1" w:lastColumn="0" w:noHBand="0" w:noVBand="1"/>
      </w:tblPr>
      <w:tblGrid>
        <w:gridCol w:w="2337"/>
        <w:gridCol w:w="2337"/>
        <w:gridCol w:w="2338"/>
        <w:gridCol w:w="2338"/>
      </w:tblGrid>
      <w:tr w:rsidR="007326C2" w:rsidRPr="007326C2" w14:paraId="668E208F" w14:textId="77777777" w:rsidTr="00D6589A">
        <w:tc>
          <w:tcPr>
            <w:tcW w:w="2337" w:type="dxa"/>
            <w:shd w:val="clear" w:color="auto" w:fill="DEEAF6" w:themeFill="accent5" w:themeFillTint="33"/>
          </w:tcPr>
          <w:p w14:paraId="768FA4B9" w14:textId="77777777" w:rsidR="002139C1" w:rsidRPr="007326C2" w:rsidRDefault="1AEAA3AA" w:rsidP="5C35D096">
            <w:pPr>
              <w:jc w:val="center"/>
              <w:rPr>
                <w:rFonts w:cstheme="minorHAnsi"/>
                <w:b/>
                <w:bCs/>
                <w:color w:val="000000" w:themeColor="text1"/>
                <w:sz w:val="24"/>
                <w:szCs w:val="24"/>
              </w:rPr>
            </w:pPr>
            <w:r w:rsidRPr="007326C2">
              <w:rPr>
                <w:rFonts w:cstheme="minorHAnsi"/>
                <w:b/>
                <w:bCs/>
                <w:color w:val="000000" w:themeColor="text1"/>
                <w:sz w:val="24"/>
                <w:szCs w:val="24"/>
              </w:rPr>
              <w:t>Date Met</w:t>
            </w:r>
          </w:p>
        </w:tc>
        <w:tc>
          <w:tcPr>
            <w:tcW w:w="2337" w:type="dxa"/>
            <w:shd w:val="clear" w:color="auto" w:fill="DEEAF6" w:themeFill="accent5" w:themeFillTint="33"/>
          </w:tcPr>
          <w:p w14:paraId="7FAF3BB9" w14:textId="23223BC6" w:rsidR="002139C1" w:rsidRPr="007326C2" w:rsidRDefault="76C53DF5" w:rsidP="5C35D096">
            <w:pPr>
              <w:jc w:val="center"/>
              <w:rPr>
                <w:rFonts w:cstheme="minorHAnsi"/>
                <w:b/>
                <w:bCs/>
                <w:color w:val="000000" w:themeColor="text1"/>
                <w:sz w:val="24"/>
                <w:szCs w:val="24"/>
              </w:rPr>
            </w:pPr>
            <w:r w:rsidRPr="007326C2">
              <w:rPr>
                <w:rFonts w:cstheme="minorHAnsi"/>
                <w:b/>
                <w:bCs/>
                <w:color w:val="000000" w:themeColor="text1"/>
                <w:sz w:val="24"/>
                <w:szCs w:val="24"/>
              </w:rPr>
              <w:t>Type of meeting (e.g., virtual, in person, phone call, etc.)</w:t>
            </w:r>
          </w:p>
        </w:tc>
        <w:tc>
          <w:tcPr>
            <w:tcW w:w="2338" w:type="dxa"/>
            <w:shd w:val="clear" w:color="auto" w:fill="DEEAF6" w:themeFill="accent5" w:themeFillTint="33"/>
          </w:tcPr>
          <w:p w14:paraId="00AE0B9E" w14:textId="0A6AC881" w:rsidR="002139C1" w:rsidRPr="007326C2" w:rsidRDefault="76C53DF5" w:rsidP="5C35D096">
            <w:pPr>
              <w:jc w:val="center"/>
              <w:rPr>
                <w:rFonts w:cstheme="minorHAnsi"/>
                <w:b/>
                <w:bCs/>
                <w:color w:val="000000" w:themeColor="text1"/>
                <w:sz w:val="24"/>
                <w:szCs w:val="24"/>
              </w:rPr>
            </w:pPr>
            <w:r w:rsidRPr="007326C2">
              <w:rPr>
                <w:rFonts w:cstheme="minorHAnsi"/>
                <w:b/>
                <w:bCs/>
                <w:color w:val="000000" w:themeColor="text1"/>
                <w:sz w:val="24"/>
                <w:szCs w:val="24"/>
              </w:rPr>
              <w:t xml:space="preserve">Discussion had (e.g., observing treatment, assessment, goal setting, etc.) </w:t>
            </w:r>
          </w:p>
          <w:p w14:paraId="0093256B" w14:textId="44D5ECFD" w:rsidR="002139C1" w:rsidRPr="007326C2" w:rsidRDefault="442CF6D8" w:rsidP="5C35D096">
            <w:pPr>
              <w:jc w:val="center"/>
              <w:rPr>
                <w:rFonts w:cstheme="minorHAnsi"/>
                <w:b/>
                <w:bCs/>
                <w:color w:val="000000" w:themeColor="text1"/>
                <w:sz w:val="24"/>
                <w:szCs w:val="24"/>
              </w:rPr>
            </w:pPr>
            <w:r w:rsidRPr="007326C2">
              <w:rPr>
                <w:rFonts w:cstheme="minorHAnsi"/>
                <w:b/>
                <w:bCs/>
                <w:color w:val="000000" w:themeColor="text1"/>
                <w:sz w:val="24"/>
                <w:szCs w:val="24"/>
              </w:rPr>
              <w:t>What feedback did you provide to the PT Resident?</w:t>
            </w:r>
          </w:p>
        </w:tc>
        <w:tc>
          <w:tcPr>
            <w:tcW w:w="2338" w:type="dxa"/>
            <w:shd w:val="clear" w:color="auto" w:fill="DEEAF6" w:themeFill="accent5" w:themeFillTint="33"/>
          </w:tcPr>
          <w:p w14:paraId="280F1B11" w14:textId="0E8DDCCF" w:rsidR="002139C1" w:rsidRPr="007326C2" w:rsidRDefault="76C53DF5" w:rsidP="5C35D096">
            <w:pPr>
              <w:jc w:val="center"/>
              <w:rPr>
                <w:rFonts w:cstheme="minorHAnsi"/>
                <w:b/>
                <w:bCs/>
                <w:color w:val="000000" w:themeColor="text1"/>
                <w:sz w:val="24"/>
                <w:szCs w:val="24"/>
              </w:rPr>
            </w:pPr>
            <w:r w:rsidRPr="007326C2">
              <w:rPr>
                <w:rFonts w:cstheme="minorHAnsi"/>
                <w:b/>
                <w:bCs/>
                <w:color w:val="000000" w:themeColor="text1"/>
                <w:sz w:val="24"/>
                <w:szCs w:val="24"/>
              </w:rPr>
              <w:t>Outcome (e.g., describe the patient and type of conditions that were assessed, were there any cause for concern?)</w:t>
            </w:r>
          </w:p>
        </w:tc>
      </w:tr>
      <w:tr w:rsidR="007326C2" w:rsidRPr="007326C2" w14:paraId="50B3EBA4" w14:textId="77777777" w:rsidTr="00204BA6">
        <w:tc>
          <w:tcPr>
            <w:tcW w:w="2337" w:type="dxa"/>
          </w:tcPr>
          <w:p w14:paraId="7583FAEE" w14:textId="77777777" w:rsidR="002139C1" w:rsidRPr="007326C2" w:rsidRDefault="002139C1" w:rsidP="5C35D096">
            <w:pPr>
              <w:rPr>
                <w:rFonts w:cstheme="minorHAnsi"/>
                <w:color w:val="000000" w:themeColor="text1"/>
                <w:sz w:val="24"/>
                <w:szCs w:val="24"/>
              </w:rPr>
            </w:pPr>
          </w:p>
        </w:tc>
        <w:tc>
          <w:tcPr>
            <w:tcW w:w="2337" w:type="dxa"/>
          </w:tcPr>
          <w:p w14:paraId="633E710C" w14:textId="77777777" w:rsidR="002139C1" w:rsidRPr="007326C2" w:rsidRDefault="002139C1" w:rsidP="5C35D096">
            <w:pPr>
              <w:rPr>
                <w:rFonts w:cstheme="minorHAnsi"/>
                <w:color w:val="000000" w:themeColor="text1"/>
                <w:sz w:val="24"/>
                <w:szCs w:val="24"/>
              </w:rPr>
            </w:pPr>
          </w:p>
        </w:tc>
        <w:tc>
          <w:tcPr>
            <w:tcW w:w="2338" w:type="dxa"/>
          </w:tcPr>
          <w:p w14:paraId="6D83CB79" w14:textId="77777777" w:rsidR="002139C1" w:rsidRPr="007326C2" w:rsidRDefault="002139C1" w:rsidP="5C35D096">
            <w:pPr>
              <w:rPr>
                <w:rFonts w:cstheme="minorHAnsi"/>
                <w:color w:val="000000" w:themeColor="text1"/>
                <w:sz w:val="24"/>
                <w:szCs w:val="24"/>
              </w:rPr>
            </w:pPr>
          </w:p>
        </w:tc>
        <w:tc>
          <w:tcPr>
            <w:tcW w:w="2338" w:type="dxa"/>
          </w:tcPr>
          <w:p w14:paraId="7421D34B" w14:textId="77777777" w:rsidR="002139C1" w:rsidRPr="007326C2" w:rsidRDefault="002139C1" w:rsidP="5C35D096">
            <w:pPr>
              <w:rPr>
                <w:rFonts w:cstheme="minorHAnsi"/>
                <w:color w:val="000000" w:themeColor="text1"/>
                <w:sz w:val="24"/>
                <w:szCs w:val="24"/>
              </w:rPr>
            </w:pPr>
          </w:p>
        </w:tc>
      </w:tr>
      <w:tr w:rsidR="007326C2" w:rsidRPr="007326C2" w14:paraId="55CED5DB" w14:textId="77777777" w:rsidTr="00204BA6">
        <w:tc>
          <w:tcPr>
            <w:tcW w:w="2337" w:type="dxa"/>
          </w:tcPr>
          <w:p w14:paraId="2163D51C" w14:textId="77777777" w:rsidR="002139C1" w:rsidRPr="007326C2" w:rsidRDefault="002139C1" w:rsidP="5C35D096">
            <w:pPr>
              <w:rPr>
                <w:rFonts w:cstheme="minorHAnsi"/>
                <w:color w:val="000000" w:themeColor="text1"/>
                <w:sz w:val="24"/>
                <w:szCs w:val="24"/>
              </w:rPr>
            </w:pPr>
          </w:p>
        </w:tc>
        <w:tc>
          <w:tcPr>
            <w:tcW w:w="2337" w:type="dxa"/>
          </w:tcPr>
          <w:p w14:paraId="0DF3678B" w14:textId="77777777" w:rsidR="002139C1" w:rsidRPr="007326C2" w:rsidRDefault="002139C1" w:rsidP="5C35D096">
            <w:pPr>
              <w:rPr>
                <w:rFonts w:cstheme="minorHAnsi"/>
                <w:color w:val="000000" w:themeColor="text1"/>
                <w:sz w:val="24"/>
                <w:szCs w:val="24"/>
              </w:rPr>
            </w:pPr>
          </w:p>
        </w:tc>
        <w:tc>
          <w:tcPr>
            <w:tcW w:w="2338" w:type="dxa"/>
          </w:tcPr>
          <w:p w14:paraId="4DD80734" w14:textId="77777777" w:rsidR="002139C1" w:rsidRPr="007326C2" w:rsidRDefault="002139C1" w:rsidP="5C35D096">
            <w:pPr>
              <w:rPr>
                <w:rFonts w:cstheme="minorHAnsi"/>
                <w:color w:val="000000" w:themeColor="text1"/>
                <w:sz w:val="24"/>
                <w:szCs w:val="24"/>
              </w:rPr>
            </w:pPr>
          </w:p>
        </w:tc>
        <w:tc>
          <w:tcPr>
            <w:tcW w:w="2338" w:type="dxa"/>
          </w:tcPr>
          <w:p w14:paraId="73992935" w14:textId="77777777" w:rsidR="002139C1" w:rsidRPr="007326C2" w:rsidRDefault="002139C1" w:rsidP="5C35D096">
            <w:pPr>
              <w:rPr>
                <w:rFonts w:cstheme="minorHAnsi"/>
                <w:color w:val="000000" w:themeColor="text1"/>
                <w:sz w:val="24"/>
                <w:szCs w:val="24"/>
              </w:rPr>
            </w:pPr>
          </w:p>
        </w:tc>
      </w:tr>
      <w:tr w:rsidR="007326C2" w:rsidRPr="007326C2" w14:paraId="4BD7FF38" w14:textId="77777777" w:rsidTr="00204BA6">
        <w:tc>
          <w:tcPr>
            <w:tcW w:w="2337" w:type="dxa"/>
          </w:tcPr>
          <w:p w14:paraId="7AEF1948" w14:textId="77777777" w:rsidR="002139C1" w:rsidRPr="007326C2" w:rsidRDefault="002139C1" w:rsidP="5C35D096">
            <w:pPr>
              <w:rPr>
                <w:rFonts w:cstheme="minorHAnsi"/>
                <w:color w:val="000000" w:themeColor="text1"/>
                <w:sz w:val="24"/>
                <w:szCs w:val="24"/>
              </w:rPr>
            </w:pPr>
          </w:p>
        </w:tc>
        <w:tc>
          <w:tcPr>
            <w:tcW w:w="2337" w:type="dxa"/>
          </w:tcPr>
          <w:p w14:paraId="41A9E07C" w14:textId="77777777" w:rsidR="002139C1" w:rsidRPr="007326C2" w:rsidRDefault="002139C1" w:rsidP="5C35D096">
            <w:pPr>
              <w:rPr>
                <w:rFonts w:cstheme="minorHAnsi"/>
                <w:color w:val="000000" w:themeColor="text1"/>
                <w:sz w:val="24"/>
                <w:szCs w:val="24"/>
              </w:rPr>
            </w:pPr>
          </w:p>
        </w:tc>
        <w:tc>
          <w:tcPr>
            <w:tcW w:w="2338" w:type="dxa"/>
          </w:tcPr>
          <w:p w14:paraId="2D15BC4E" w14:textId="77777777" w:rsidR="002139C1" w:rsidRPr="007326C2" w:rsidRDefault="002139C1" w:rsidP="5C35D096">
            <w:pPr>
              <w:rPr>
                <w:rFonts w:cstheme="minorHAnsi"/>
                <w:color w:val="000000" w:themeColor="text1"/>
                <w:sz w:val="24"/>
                <w:szCs w:val="24"/>
              </w:rPr>
            </w:pPr>
          </w:p>
        </w:tc>
        <w:tc>
          <w:tcPr>
            <w:tcW w:w="2338" w:type="dxa"/>
          </w:tcPr>
          <w:p w14:paraId="35E5CC36" w14:textId="77777777" w:rsidR="002139C1" w:rsidRPr="007326C2" w:rsidRDefault="002139C1" w:rsidP="5C35D096">
            <w:pPr>
              <w:rPr>
                <w:rFonts w:cstheme="minorHAnsi"/>
                <w:color w:val="000000" w:themeColor="text1"/>
                <w:sz w:val="24"/>
                <w:szCs w:val="24"/>
              </w:rPr>
            </w:pPr>
          </w:p>
        </w:tc>
      </w:tr>
      <w:tr w:rsidR="00204BA6" w:rsidRPr="007326C2" w14:paraId="5CE2AE19" w14:textId="77777777" w:rsidTr="00204BA6">
        <w:tc>
          <w:tcPr>
            <w:tcW w:w="2337" w:type="dxa"/>
          </w:tcPr>
          <w:p w14:paraId="3866EBC0" w14:textId="77777777" w:rsidR="002139C1" w:rsidRPr="007326C2" w:rsidRDefault="002139C1" w:rsidP="5C35D096">
            <w:pPr>
              <w:rPr>
                <w:rFonts w:cstheme="minorHAnsi"/>
                <w:color w:val="000000" w:themeColor="text1"/>
                <w:sz w:val="24"/>
                <w:szCs w:val="24"/>
              </w:rPr>
            </w:pPr>
          </w:p>
        </w:tc>
        <w:tc>
          <w:tcPr>
            <w:tcW w:w="2337" w:type="dxa"/>
          </w:tcPr>
          <w:p w14:paraId="5F6EE782" w14:textId="77777777" w:rsidR="002139C1" w:rsidRPr="007326C2" w:rsidRDefault="002139C1" w:rsidP="5C35D096">
            <w:pPr>
              <w:rPr>
                <w:rFonts w:cstheme="minorHAnsi"/>
                <w:color w:val="000000" w:themeColor="text1"/>
                <w:sz w:val="24"/>
                <w:szCs w:val="24"/>
              </w:rPr>
            </w:pPr>
          </w:p>
        </w:tc>
        <w:tc>
          <w:tcPr>
            <w:tcW w:w="2338" w:type="dxa"/>
          </w:tcPr>
          <w:p w14:paraId="3CB4605C" w14:textId="77777777" w:rsidR="002139C1" w:rsidRPr="007326C2" w:rsidRDefault="002139C1" w:rsidP="5C35D096">
            <w:pPr>
              <w:rPr>
                <w:rFonts w:cstheme="minorHAnsi"/>
                <w:color w:val="000000" w:themeColor="text1"/>
                <w:sz w:val="24"/>
                <w:szCs w:val="24"/>
              </w:rPr>
            </w:pPr>
          </w:p>
        </w:tc>
        <w:tc>
          <w:tcPr>
            <w:tcW w:w="2338" w:type="dxa"/>
          </w:tcPr>
          <w:p w14:paraId="6EE1861B" w14:textId="77777777" w:rsidR="002139C1" w:rsidRPr="007326C2" w:rsidRDefault="002139C1" w:rsidP="5C35D096">
            <w:pPr>
              <w:rPr>
                <w:rFonts w:cstheme="minorHAnsi"/>
                <w:color w:val="000000" w:themeColor="text1"/>
                <w:sz w:val="24"/>
                <w:szCs w:val="24"/>
              </w:rPr>
            </w:pPr>
          </w:p>
        </w:tc>
      </w:tr>
    </w:tbl>
    <w:p w14:paraId="76069BB0" w14:textId="77777777" w:rsidR="002139C1" w:rsidRPr="007326C2" w:rsidRDefault="002139C1" w:rsidP="5C35D096">
      <w:pPr>
        <w:rPr>
          <w:rFonts w:cstheme="minorHAnsi"/>
          <w:color w:val="000000" w:themeColor="text1"/>
          <w:sz w:val="24"/>
          <w:szCs w:val="24"/>
        </w:rPr>
      </w:pPr>
    </w:p>
    <w:p w14:paraId="39042173" w14:textId="56436076" w:rsidR="009665B6" w:rsidRPr="00EA4F6F" w:rsidRDefault="3B3E23DF" w:rsidP="3B3E23DF">
      <w:pPr>
        <w:rPr>
          <w:rFonts w:cstheme="minorHAnsi"/>
          <w:b/>
          <w:bCs/>
          <w:color w:val="000000" w:themeColor="text1"/>
          <w:sz w:val="28"/>
          <w:szCs w:val="28"/>
        </w:rPr>
      </w:pPr>
      <w:r w:rsidRPr="00EA4F6F">
        <w:rPr>
          <w:rFonts w:cstheme="minorHAnsi"/>
          <w:b/>
          <w:bCs/>
          <w:color w:val="000000" w:themeColor="text1"/>
          <w:sz w:val="28"/>
          <w:szCs w:val="28"/>
        </w:rPr>
        <w:t>Checking In:</w:t>
      </w:r>
    </w:p>
    <w:p w14:paraId="3FC90C85" w14:textId="37E9BEB7" w:rsidR="3B3E23DF" w:rsidRPr="004835BE" w:rsidRDefault="009665B6" w:rsidP="000259BE">
      <w:pPr>
        <w:pStyle w:val="ListParagraph"/>
        <w:numPr>
          <w:ilvl w:val="0"/>
          <w:numId w:val="1"/>
        </w:numPr>
        <w:spacing w:before="120" w:after="0" w:line="240" w:lineRule="auto"/>
        <w:rPr>
          <w:rFonts w:cstheme="minorHAnsi"/>
          <w:color w:val="000000" w:themeColor="text1"/>
          <w:sz w:val="24"/>
          <w:szCs w:val="24"/>
        </w:rPr>
      </w:pPr>
      <w:r w:rsidRPr="007326C2">
        <w:rPr>
          <w:rFonts w:cstheme="minorHAnsi"/>
          <w:color w:val="000000" w:themeColor="text1"/>
          <w:sz w:val="24"/>
          <w:szCs w:val="24"/>
        </w:rPr>
        <w:t xml:space="preserve">Has the Resident identified any learning goals or professional development activities? </w:t>
      </w:r>
      <w:r w:rsidR="00B350DD" w:rsidRPr="007326C2">
        <w:rPr>
          <w:rFonts w:cstheme="minorHAnsi"/>
          <w:color w:val="000000" w:themeColor="text1"/>
          <w:sz w:val="24"/>
          <w:szCs w:val="24"/>
        </w:rPr>
        <w:t xml:space="preserve">What information do you need as a supervisor to help identify </w:t>
      </w:r>
      <w:r w:rsidR="00E27D75" w:rsidRPr="007326C2">
        <w:rPr>
          <w:rFonts w:cstheme="minorHAnsi"/>
          <w:color w:val="000000" w:themeColor="text1"/>
          <w:sz w:val="24"/>
          <w:szCs w:val="24"/>
        </w:rPr>
        <w:t xml:space="preserve">gaps in their competency or opportunities for further learnings? </w:t>
      </w:r>
      <w:r w:rsidR="00C316DE" w:rsidRPr="007326C2">
        <w:rPr>
          <w:rFonts w:cstheme="minorHAnsi"/>
          <w:color w:val="000000" w:themeColor="text1"/>
          <w:sz w:val="24"/>
          <w:szCs w:val="24"/>
        </w:rPr>
        <w:t xml:space="preserve">The </w:t>
      </w:r>
      <w:hyperlink r:id="rId12">
        <w:r w:rsidR="00353510" w:rsidRPr="007326C2">
          <w:rPr>
            <w:rStyle w:val="Hyperlink"/>
            <w:rFonts w:cstheme="minorHAnsi"/>
            <w:color w:val="000000" w:themeColor="text1"/>
            <w:sz w:val="24"/>
            <w:szCs w:val="24"/>
          </w:rPr>
          <w:t>Identification of Learning Needs</w:t>
        </w:r>
      </w:hyperlink>
      <w:r w:rsidR="3B3E23DF" w:rsidRPr="007326C2">
        <w:rPr>
          <w:rFonts w:cstheme="minorHAnsi"/>
          <w:color w:val="000000" w:themeColor="text1"/>
          <w:sz w:val="24"/>
          <w:szCs w:val="24"/>
        </w:rPr>
        <w:t xml:space="preserve"> resource may be helpful to you.</w:t>
      </w:r>
      <w:r w:rsidR="000259BE">
        <w:rPr>
          <w:rFonts w:cstheme="minorHAnsi"/>
          <w:color w:val="000000" w:themeColor="text1"/>
          <w:sz w:val="24"/>
          <w:szCs w:val="24"/>
        </w:rPr>
        <w:br/>
      </w:r>
    </w:p>
    <w:p w14:paraId="42D683C9" w14:textId="13278C60" w:rsidR="00C9487F" w:rsidRPr="007326C2" w:rsidRDefault="00C9487F" w:rsidP="000259BE">
      <w:pPr>
        <w:pStyle w:val="ListParagraph"/>
        <w:numPr>
          <w:ilvl w:val="0"/>
          <w:numId w:val="1"/>
        </w:numPr>
        <w:spacing w:before="120" w:after="0" w:line="240" w:lineRule="auto"/>
        <w:rPr>
          <w:rFonts w:cstheme="minorHAnsi"/>
          <w:color w:val="000000" w:themeColor="text1"/>
          <w:sz w:val="24"/>
          <w:szCs w:val="24"/>
        </w:rPr>
      </w:pPr>
      <w:r w:rsidRPr="007326C2">
        <w:rPr>
          <w:rFonts w:cstheme="minorHAnsi"/>
          <w:color w:val="000000" w:themeColor="text1"/>
          <w:sz w:val="24"/>
          <w:szCs w:val="24"/>
        </w:rPr>
        <w:t xml:space="preserve">Tell us about the Resident’s clinical reasoning skills? Are they able to come to a diagnosis and create a treatment plan that is specific to the diagnosis? Are they improving over time? </w:t>
      </w:r>
      <w:r w:rsidR="00B65BAC">
        <w:rPr>
          <w:rFonts w:cstheme="minorHAnsi"/>
          <w:color w:val="000000" w:themeColor="text1"/>
          <w:sz w:val="24"/>
          <w:szCs w:val="24"/>
        </w:rPr>
        <w:br/>
      </w:r>
      <w:r w:rsidRPr="007326C2">
        <w:rPr>
          <w:rFonts w:cstheme="minorHAnsi"/>
          <w:color w:val="000000" w:themeColor="text1"/>
          <w:sz w:val="24"/>
          <w:szCs w:val="24"/>
        </w:rPr>
        <w:t xml:space="preserve">Note your ongoing assessment of these areas through the period of supervision. Make sure you are examining in detail the clinical care provided to a patient and your conversation with them about their overall clinical decision making and rationale for care they provided? </w:t>
      </w:r>
    </w:p>
    <w:p w14:paraId="425BCE1A" w14:textId="0E36CC4C" w:rsidR="3B3E23DF" w:rsidRPr="00EA4F6F" w:rsidRDefault="3B3E23DF" w:rsidP="08EDE1E4">
      <w:pPr>
        <w:rPr>
          <w:rFonts w:cstheme="minorHAnsi"/>
          <w:b/>
          <w:bCs/>
          <w:color w:val="000000" w:themeColor="text1"/>
          <w:sz w:val="28"/>
          <w:szCs w:val="28"/>
        </w:rPr>
      </w:pPr>
    </w:p>
    <w:p w14:paraId="29CE7B49" w14:textId="77777777" w:rsidR="000259BE" w:rsidRDefault="000259BE" w:rsidP="08EDE1E4">
      <w:pPr>
        <w:rPr>
          <w:rFonts w:cstheme="minorHAnsi"/>
          <w:b/>
          <w:bCs/>
          <w:color w:val="000000" w:themeColor="text1"/>
          <w:sz w:val="32"/>
          <w:szCs w:val="32"/>
        </w:rPr>
      </w:pPr>
    </w:p>
    <w:p w14:paraId="41752E91" w14:textId="1D463791" w:rsidR="3B3E23DF" w:rsidRPr="00EA4F6F" w:rsidRDefault="3B3E23DF" w:rsidP="08EDE1E4">
      <w:pPr>
        <w:rPr>
          <w:rFonts w:cstheme="minorHAnsi"/>
          <w:b/>
          <w:bCs/>
          <w:color w:val="000000" w:themeColor="text1"/>
          <w:sz w:val="32"/>
          <w:szCs w:val="32"/>
        </w:rPr>
      </w:pPr>
      <w:r w:rsidRPr="00EA4F6F">
        <w:rPr>
          <w:rFonts w:cstheme="minorHAnsi"/>
          <w:b/>
          <w:bCs/>
          <w:color w:val="000000" w:themeColor="text1"/>
          <w:sz w:val="32"/>
          <w:szCs w:val="32"/>
        </w:rPr>
        <w:lastRenderedPageBreak/>
        <w:t>What Standards Tools and Resources Did You Use During the Supervision?</w:t>
      </w:r>
    </w:p>
    <w:tbl>
      <w:tblPr>
        <w:tblStyle w:val="TableGrid"/>
        <w:tblW w:w="0" w:type="auto"/>
        <w:tblLayout w:type="fixed"/>
        <w:tblCellMar>
          <w:top w:w="144" w:type="dxa"/>
          <w:bottom w:w="144" w:type="dxa"/>
        </w:tblCellMar>
        <w:tblLook w:val="06A0" w:firstRow="1" w:lastRow="0" w:firstColumn="1" w:lastColumn="0" w:noHBand="1" w:noVBand="1"/>
      </w:tblPr>
      <w:tblGrid>
        <w:gridCol w:w="7230"/>
        <w:gridCol w:w="1020"/>
        <w:gridCol w:w="1110"/>
      </w:tblGrid>
      <w:tr w:rsidR="007326C2" w:rsidRPr="007326C2" w14:paraId="18554736" w14:textId="77777777" w:rsidTr="00E63D62">
        <w:tc>
          <w:tcPr>
            <w:tcW w:w="7230" w:type="dxa"/>
            <w:shd w:val="clear" w:color="auto" w:fill="DEEAF6" w:themeFill="accent5" w:themeFillTint="33"/>
          </w:tcPr>
          <w:p w14:paraId="5FEA5498" w14:textId="5C6D1729" w:rsidR="3B3E23DF" w:rsidRPr="007326C2" w:rsidRDefault="3B3E23DF" w:rsidP="3B3E23DF">
            <w:pPr>
              <w:rPr>
                <w:rFonts w:cstheme="minorHAnsi"/>
                <w:color w:val="000000" w:themeColor="text1"/>
                <w:sz w:val="24"/>
                <w:szCs w:val="24"/>
              </w:rPr>
            </w:pPr>
          </w:p>
        </w:tc>
        <w:tc>
          <w:tcPr>
            <w:tcW w:w="1020" w:type="dxa"/>
            <w:shd w:val="clear" w:color="auto" w:fill="DEEAF6" w:themeFill="accent5" w:themeFillTint="33"/>
          </w:tcPr>
          <w:p w14:paraId="6D5FE133" w14:textId="740D220F" w:rsidR="3B3E23DF" w:rsidRPr="00B65BAC" w:rsidRDefault="3B3E23DF" w:rsidP="3B3E23DF">
            <w:pPr>
              <w:rPr>
                <w:rFonts w:cstheme="minorHAnsi"/>
                <w:b/>
                <w:bCs/>
                <w:color w:val="000000" w:themeColor="text1"/>
                <w:sz w:val="24"/>
                <w:szCs w:val="24"/>
              </w:rPr>
            </w:pPr>
            <w:r w:rsidRPr="00B65BAC">
              <w:rPr>
                <w:rFonts w:cstheme="minorHAnsi"/>
                <w:b/>
                <w:bCs/>
                <w:color w:val="000000" w:themeColor="text1"/>
                <w:sz w:val="24"/>
                <w:szCs w:val="24"/>
              </w:rPr>
              <w:t>Yes</w:t>
            </w:r>
          </w:p>
        </w:tc>
        <w:tc>
          <w:tcPr>
            <w:tcW w:w="1110" w:type="dxa"/>
            <w:shd w:val="clear" w:color="auto" w:fill="DEEAF6" w:themeFill="accent5" w:themeFillTint="33"/>
          </w:tcPr>
          <w:p w14:paraId="0ADFE961" w14:textId="33D32FF9" w:rsidR="3B3E23DF" w:rsidRPr="00B65BAC" w:rsidRDefault="3B3E23DF" w:rsidP="3B3E23DF">
            <w:pPr>
              <w:rPr>
                <w:rFonts w:cstheme="minorHAnsi"/>
                <w:b/>
                <w:bCs/>
                <w:color w:val="000000" w:themeColor="text1"/>
                <w:sz w:val="24"/>
                <w:szCs w:val="24"/>
              </w:rPr>
            </w:pPr>
            <w:r w:rsidRPr="00B65BAC">
              <w:rPr>
                <w:rFonts w:cstheme="minorHAnsi"/>
                <w:b/>
                <w:bCs/>
                <w:color w:val="000000" w:themeColor="text1"/>
                <w:sz w:val="24"/>
                <w:szCs w:val="24"/>
              </w:rPr>
              <w:t>No</w:t>
            </w:r>
          </w:p>
        </w:tc>
      </w:tr>
      <w:tr w:rsidR="007326C2" w:rsidRPr="007326C2" w14:paraId="393C69F5" w14:textId="77777777" w:rsidTr="004835BE">
        <w:tc>
          <w:tcPr>
            <w:tcW w:w="7230" w:type="dxa"/>
          </w:tcPr>
          <w:p w14:paraId="388B0E2E" w14:textId="693B9C16" w:rsidR="3B3E23DF" w:rsidRPr="007326C2" w:rsidRDefault="3B3E23DF" w:rsidP="3B3E23DF">
            <w:pPr>
              <w:rPr>
                <w:rFonts w:cstheme="minorHAnsi"/>
                <w:color w:val="000000" w:themeColor="text1"/>
                <w:sz w:val="24"/>
                <w:szCs w:val="24"/>
              </w:rPr>
            </w:pPr>
            <w:r w:rsidRPr="007326C2">
              <w:rPr>
                <w:rFonts w:cstheme="minorHAnsi"/>
                <w:color w:val="000000" w:themeColor="text1"/>
                <w:sz w:val="24"/>
                <w:szCs w:val="24"/>
              </w:rPr>
              <w:t xml:space="preserve">College </w:t>
            </w:r>
            <w:hyperlink r:id="rId13">
              <w:r w:rsidRPr="007326C2">
                <w:rPr>
                  <w:rStyle w:val="Hyperlink"/>
                  <w:rFonts w:cstheme="minorHAnsi"/>
                  <w:color w:val="000000" w:themeColor="text1"/>
                  <w:sz w:val="24"/>
                  <w:szCs w:val="24"/>
                </w:rPr>
                <w:t>Standards</w:t>
              </w:r>
            </w:hyperlink>
          </w:p>
        </w:tc>
        <w:tc>
          <w:tcPr>
            <w:tcW w:w="1020" w:type="dxa"/>
          </w:tcPr>
          <w:p w14:paraId="3249D300" w14:textId="1E4F52B7" w:rsidR="3B3E23DF" w:rsidRPr="007326C2" w:rsidRDefault="3B3E23DF" w:rsidP="3B3E23DF">
            <w:pPr>
              <w:rPr>
                <w:rFonts w:cstheme="minorHAnsi"/>
                <w:color w:val="000000" w:themeColor="text1"/>
                <w:sz w:val="24"/>
                <w:szCs w:val="24"/>
              </w:rPr>
            </w:pPr>
          </w:p>
        </w:tc>
        <w:tc>
          <w:tcPr>
            <w:tcW w:w="1110" w:type="dxa"/>
          </w:tcPr>
          <w:p w14:paraId="444D709D" w14:textId="1E4F52B7" w:rsidR="3B3E23DF" w:rsidRPr="007326C2" w:rsidRDefault="3B3E23DF" w:rsidP="3B3E23DF">
            <w:pPr>
              <w:rPr>
                <w:rFonts w:cstheme="minorHAnsi"/>
                <w:color w:val="000000" w:themeColor="text1"/>
                <w:sz w:val="24"/>
                <w:szCs w:val="24"/>
              </w:rPr>
            </w:pPr>
          </w:p>
        </w:tc>
      </w:tr>
      <w:tr w:rsidR="007326C2" w:rsidRPr="007326C2" w14:paraId="0C9B2A5C" w14:textId="77777777" w:rsidTr="004835BE">
        <w:tc>
          <w:tcPr>
            <w:tcW w:w="7230" w:type="dxa"/>
          </w:tcPr>
          <w:p w14:paraId="2DD2B0B8" w14:textId="42DCC055" w:rsidR="3B3E23DF" w:rsidRPr="007326C2" w:rsidRDefault="3B3E23DF" w:rsidP="08EDE1E4">
            <w:pPr>
              <w:rPr>
                <w:rFonts w:cstheme="minorHAnsi"/>
                <w:color w:val="000000" w:themeColor="text1"/>
                <w:sz w:val="24"/>
                <w:szCs w:val="24"/>
              </w:rPr>
            </w:pPr>
            <w:r w:rsidRPr="007326C2">
              <w:rPr>
                <w:rFonts w:cstheme="minorHAnsi"/>
                <w:color w:val="000000" w:themeColor="text1"/>
                <w:sz w:val="24"/>
                <w:szCs w:val="24"/>
              </w:rPr>
              <w:t>We referred to the College’s E-Learning Modules: Consent, Ethics, Record Keeping, Working with Physiotherapist Assistants, Boundaries and Sexual Abuse</w:t>
            </w:r>
          </w:p>
        </w:tc>
        <w:tc>
          <w:tcPr>
            <w:tcW w:w="1020" w:type="dxa"/>
          </w:tcPr>
          <w:p w14:paraId="2024F994" w14:textId="1E4F52B7" w:rsidR="3B3E23DF" w:rsidRPr="007326C2" w:rsidRDefault="3B3E23DF" w:rsidP="3B3E23DF">
            <w:pPr>
              <w:rPr>
                <w:rFonts w:cstheme="minorHAnsi"/>
                <w:color w:val="000000" w:themeColor="text1"/>
                <w:sz w:val="24"/>
                <w:szCs w:val="24"/>
              </w:rPr>
            </w:pPr>
          </w:p>
        </w:tc>
        <w:tc>
          <w:tcPr>
            <w:tcW w:w="1110" w:type="dxa"/>
          </w:tcPr>
          <w:p w14:paraId="23E6405C" w14:textId="1E4F52B7" w:rsidR="3B3E23DF" w:rsidRPr="007326C2" w:rsidRDefault="3B3E23DF" w:rsidP="3B3E23DF">
            <w:pPr>
              <w:rPr>
                <w:rFonts w:cstheme="minorHAnsi"/>
                <w:color w:val="000000" w:themeColor="text1"/>
                <w:sz w:val="24"/>
                <w:szCs w:val="24"/>
              </w:rPr>
            </w:pPr>
          </w:p>
        </w:tc>
      </w:tr>
      <w:tr w:rsidR="007326C2" w:rsidRPr="007326C2" w14:paraId="70E0208A" w14:textId="77777777" w:rsidTr="004835BE">
        <w:tc>
          <w:tcPr>
            <w:tcW w:w="7230" w:type="dxa"/>
          </w:tcPr>
          <w:p w14:paraId="30461B67" w14:textId="048D9542" w:rsidR="00487FBE" w:rsidRPr="007326C2" w:rsidRDefault="00000000" w:rsidP="3B3E23DF">
            <w:pPr>
              <w:rPr>
                <w:rFonts w:cstheme="minorHAnsi"/>
                <w:color w:val="000000" w:themeColor="text1"/>
                <w:sz w:val="24"/>
                <w:szCs w:val="24"/>
              </w:rPr>
            </w:pPr>
            <w:hyperlink r:id="rId14">
              <w:r w:rsidR="00487FBE" w:rsidRPr="007326C2">
                <w:rPr>
                  <w:rStyle w:val="Hyperlink"/>
                  <w:rFonts w:cstheme="minorHAnsi"/>
                  <w:color w:val="000000" w:themeColor="text1"/>
                  <w:sz w:val="24"/>
                  <w:szCs w:val="24"/>
                </w:rPr>
                <w:t>Record Keeping Checklist</w:t>
              </w:r>
            </w:hyperlink>
          </w:p>
        </w:tc>
        <w:tc>
          <w:tcPr>
            <w:tcW w:w="1020" w:type="dxa"/>
          </w:tcPr>
          <w:p w14:paraId="517AA486" w14:textId="1E4F52B7" w:rsidR="3B3E23DF" w:rsidRPr="007326C2" w:rsidRDefault="3B3E23DF" w:rsidP="3B3E23DF">
            <w:pPr>
              <w:rPr>
                <w:rFonts w:cstheme="minorHAnsi"/>
                <w:color w:val="000000" w:themeColor="text1"/>
                <w:sz w:val="24"/>
                <w:szCs w:val="24"/>
              </w:rPr>
            </w:pPr>
          </w:p>
        </w:tc>
        <w:tc>
          <w:tcPr>
            <w:tcW w:w="1110" w:type="dxa"/>
          </w:tcPr>
          <w:p w14:paraId="182CB4F2" w14:textId="1E4F52B7" w:rsidR="3B3E23DF" w:rsidRPr="007326C2" w:rsidRDefault="3B3E23DF" w:rsidP="3B3E23DF">
            <w:pPr>
              <w:rPr>
                <w:rFonts w:cstheme="minorHAnsi"/>
                <w:color w:val="000000" w:themeColor="text1"/>
                <w:sz w:val="24"/>
                <w:szCs w:val="24"/>
              </w:rPr>
            </w:pPr>
          </w:p>
        </w:tc>
      </w:tr>
      <w:tr w:rsidR="007326C2" w:rsidRPr="007326C2" w14:paraId="7F1F6106" w14:textId="77777777" w:rsidTr="004835BE">
        <w:tc>
          <w:tcPr>
            <w:tcW w:w="7230" w:type="dxa"/>
          </w:tcPr>
          <w:p w14:paraId="36E63CAA" w14:textId="4E606DD1" w:rsidR="3B3E23DF" w:rsidRPr="007326C2" w:rsidRDefault="00000000" w:rsidP="3B3E23DF">
            <w:pPr>
              <w:rPr>
                <w:rFonts w:cstheme="minorHAnsi"/>
                <w:color w:val="000000" w:themeColor="text1"/>
                <w:sz w:val="24"/>
                <w:szCs w:val="24"/>
              </w:rPr>
            </w:pPr>
            <w:hyperlink r:id="rId15">
              <w:r w:rsidR="3B3E23DF" w:rsidRPr="007326C2">
                <w:rPr>
                  <w:rStyle w:val="Hyperlink"/>
                  <w:rFonts w:cstheme="minorHAnsi"/>
                  <w:color w:val="000000" w:themeColor="text1"/>
                  <w:sz w:val="24"/>
                  <w:szCs w:val="24"/>
                </w:rPr>
                <w:t>Chart Stimulated Recall Worksheet</w:t>
              </w:r>
            </w:hyperlink>
          </w:p>
        </w:tc>
        <w:tc>
          <w:tcPr>
            <w:tcW w:w="1020" w:type="dxa"/>
          </w:tcPr>
          <w:p w14:paraId="342BCAE7" w14:textId="1E4F52B7" w:rsidR="3B3E23DF" w:rsidRPr="007326C2" w:rsidRDefault="3B3E23DF" w:rsidP="3B3E23DF">
            <w:pPr>
              <w:rPr>
                <w:rFonts w:cstheme="minorHAnsi"/>
                <w:color w:val="000000" w:themeColor="text1"/>
                <w:sz w:val="24"/>
                <w:szCs w:val="24"/>
              </w:rPr>
            </w:pPr>
          </w:p>
        </w:tc>
        <w:tc>
          <w:tcPr>
            <w:tcW w:w="1110" w:type="dxa"/>
          </w:tcPr>
          <w:p w14:paraId="7C27C7FD" w14:textId="1E4F52B7" w:rsidR="3B3E23DF" w:rsidRPr="007326C2" w:rsidRDefault="3B3E23DF" w:rsidP="3B3E23DF">
            <w:pPr>
              <w:rPr>
                <w:rFonts w:cstheme="minorHAnsi"/>
                <w:color w:val="000000" w:themeColor="text1"/>
                <w:sz w:val="24"/>
                <w:szCs w:val="24"/>
              </w:rPr>
            </w:pPr>
          </w:p>
        </w:tc>
      </w:tr>
      <w:tr w:rsidR="007326C2" w:rsidRPr="007326C2" w14:paraId="2C42FD48" w14:textId="77777777" w:rsidTr="004835BE">
        <w:tc>
          <w:tcPr>
            <w:tcW w:w="7230" w:type="dxa"/>
          </w:tcPr>
          <w:p w14:paraId="49690A03" w14:textId="11D04075" w:rsidR="471D9824" w:rsidRPr="007326C2" w:rsidRDefault="00000000" w:rsidP="3B3E23DF">
            <w:pPr>
              <w:rPr>
                <w:rStyle w:val="Hyperlink"/>
                <w:rFonts w:cstheme="minorHAnsi"/>
                <w:color w:val="000000" w:themeColor="text1"/>
                <w:sz w:val="24"/>
                <w:szCs w:val="24"/>
                <w:u w:val="none"/>
              </w:rPr>
            </w:pPr>
            <w:hyperlink r:id="rId16" w:history="1">
              <w:r w:rsidR="471D9824" w:rsidRPr="005E63FB">
                <w:rPr>
                  <w:rStyle w:val="Hyperlink"/>
                  <w:rFonts w:cstheme="minorHAnsi"/>
                  <w:sz w:val="24"/>
                  <w:szCs w:val="24"/>
                  <w:lang w:val="en-US"/>
                </w:rPr>
                <w:t>PTA</w:t>
              </w:r>
              <w:r w:rsidR="6141949C" w:rsidRPr="005E63FB">
                <w:rPr>
                  <w:rStyle w:val="Hyperlink"/>
                  <w:rFonts w:cstheme="minorHAnsi"/>
                  <w:sz w:val="24"/>
                  <w:szCs w:val="24"/>
                </w:rPr>
                <w:t xml:space="preserve"> Competency Checklist</w:t>
              </w:r>
            </w:hyperlink>
          </w:p>
        </w:tc>
        <w:tc>
          <w:tcPr>
            <w:tcW w:w="1020" w:type="dxa"/>
          </w:tcPr>
          <w:p w14:paraId="189A175C" w14:textId="1E4F52B7" w:rsidR="3B3E23DF" w:rsidRPr="007326C2" w:rsidRDefault="3B3E23DF" w:rsidP="3B3E23DF">
            <w:pPr>
              <w:rPr>
                <w:rFonts w:cstheme="minorHAnsi"/>
                <w:color w:val="000000" w:themeColor="text1"/>
                <w:sz w:val="24"/>
                <w:szCs w:val="24"/>
              </w:rPr>
            </w:pPr>
          </w:p>
        </w:tc>
        <w:tc>
          <w:tcPr>
            <w:tcW w:w="1110" w:type="dxa"/>
          </w:tcPr>
          <w:p w14:paraId="244B7DEC" w14:textId="1E4F52B7" w:rsidR="3B3E23DF" w:rsidRPr="007326C2" w:rsidRDefault="3B3E23DF" w:rsidP="3B3E23DF">
            <w:pPr>
              <w:rPr>
                <w:rFonts w:cstheme="minorHAnsi"/>
                <w:color w:val="000000" w:themeColor="text1"/>
                <w:sz w:val="24"/>
                <w:szCs w:val="24"/>
              </w:rPr>
            </w:pPr>
          </w:p>
        </w:tc>
      </w:tr>
      <w:tr w:rsidR="007326C2" w:rsidRPr="007326C2" w14:paraId="14883D90" w14:textId="77777777" w:rsidTr="004835BE">
        <w:tc>
          <w:tcPr>
            <w:tcW w:w="7230" w:type="dxa"/>
          </w:tcPr>
          <w:p w14:paraId="0AFEE76D" w14:textId="59DB6996" w:rsidR="00F46BE4" w:rsidRPr="007326C2" w:rsidRDefault="00000000" w:rsidP="3B3E23DF">
            <w:pPr>
              <w:rPr>
                <w:rStyle w:val="Hyperlink"/>
                <w:rFonts w:cstheme="minorHAnsi"/>
                <w:color w:val="000000" w:themeColor="text1"/>
                <w:sz w:val="24"/>
                <w:szCs w:val="24"/>
                <w:u w:val="none"/>
              </w:rPr>
            </w:pPr>
            <w:hyperlink r:id="rId17">
              <w:r w:rsidR="00F46BE4" w:rsidRPr="007326C2">
                <w:rPr>
                  <w:rStyle w:val="Hyperlink"/>
                  <w:rFonts w:cstheme="minorHAnsi"/>
                  <w:color w:val="000000" w:themeColor="text1"/>
                  <w:sz w:val="24"/>
                  <w:szCs w:val="24"/>
                </w:rPr>
                <w:t>Sample Communication Plan (PTA)</w:t>
              </w:r>
            </w:hyperlink>
          </w:p>
        </w:tc>
        <w:tc>
          <w:tcPr>
            <w:tcW w:w="1020" w:type="dxa"/>
          </w:tcPr>
          <w:p w14:paraId="2547FD18" w14:textId="1E4F52B7" w:rsidR="3B3E23DF" w:rsidRPr="007326C2" w:rsidRDefault="3B3E23DF" w:rsidP="3B3E23DF">
            <w:pPr>
              <w:rPr>
                <w:rFonts w:cstheme="minorHAnsi"/>
                <w:color w:val="000000" w:themeColor="text1"/>
                <w:sz w:val="24"/>
                <w:szCs w:val="24"/>
              </w:rPr>
            </w:pPr>
          </w:p>
        </w:tc>
        <w:tc>
          <w:tcPr>
            <w:tcW w:w="1110" w:type="dxa"/>
          </w:tcPr>
          <w:p w14:paraId="5EA2BAE2" w14:textId="1E4F52B7" w:rsidR="3B3E23DF" w:rsidRPr="007326C2" w:rsidRDefault="3B3E23DF" w:rsidP="3B3E23DF">
            <w:pPr>
              <w:rPr>
                <w:rFonts w:cstheme="minorHAnsi"/>
                <w:color w:val="000000" w:themeColor="text1"/>
                <w:sz w:val="24"/>
                <w:szCs w:val="24"/>
              </w:rPr>
            </w:pPr>
          </w:p>
        </w:tc>
      </w:tr>
      <w:tr w:rsidR="007326C2" w:rsidRPr="007326C2" w14:paraId="07BC627F" w14:textId="77777777" w:rsidTr="004835BE">
        <w:tc>
          <w:tcPr>
            <w:tcW w:w="7230" w:type="dxa"/>
          </w:tcPr>
          <w:p w14:paraId="0714EEFA" w14:textId="05D462ED" w:rsidR="004A0B18" w:rsidRPr="007326C2" w:rsidRDefault="00000000" w:rsidP="3B3E23DF">
            <w:pPr>
              <w:rPr>
                <w:rFonts w:cstheme="minorHAnsi"/>
                <w:color w:val="000000" w:themeColor="text1"/>
                <w:sz w:val="24"/>
                <w:szCs w:val="24"/>
              </w:rPr>
            </w:pPr>
            <w:hyperlink r:id="rId18">
              <w:r w:rsidR="004A0B18" w:rsidRPr="007326C2">
                <w:rPr>
                  <w:rStyle w:val="Hyperlink"/>
                  <w:rFonts w:cstheme="minorHAnsi"/>
                  <w:color w:val="000000" w:themeColor="text1"/>
                  <w:sz w:val="24"/>
                  <w:szCs w:val="24"/>
                </w:rPr>
                <w:t xml:space="preserve">Written Plans for </w:t>
              </w:r>
              <w:r w:rsidR="00A70668" w:rsidRPr="007326C2">
                <w:rPr>
                  <w:rStyle w:val="Hyperlink"/>
                  <w:rFonts w:cstheme="minorHAnsi"/>
                  <w:color w:val="000000" w:themeColor="text1"/>
                  <w:sz w:val="24"/>
                  <w:szCs w:val="24"/>
                </w:rPr>
                <w:t>Managing</w:t>
              </w:r>
              <w:r w:rsidR="004A0B18" w:rsidRPr="007326C2">
                <w:rPr>
                  <w:rStyle w:val="Hyperlink"/>
                  <w:rFonts w:cstheme="minorHAnsi"/>
                  <w:color w:val="000000" w:themeColor="text1"/>
                  <w:sz w:val="24"/>
                  <w:szCs w:val="24"/>
                </w:rPr>
                <w:t xml:space="preserve"> Adverse Events</w:t>
              </w:r>
            </w:hyperlink>
          </w:p>
        </w:tc>
        <w:tc>
          <w:tcPr>
            <w:tcW w:w="1020" w:type="dxa"/>
          </w:tcPr>
          <w:p w14:paraId="21A216F0" w14:textId="1E4F52B7" w:rsidR="3B3E23DF" w:rsidRPr="007326C2" w:rsidRDefault="3B3E23DF" w:rsidP="3B3E23DF">
            <w:pPr>
              <w:rPr>
                <w:rFonts w:cstheme="minorHAnsi"/>
                <w:color w:val="000000" w:themeColor="text1"/>
                <w:sz w:val="24"/>
                <w:szCs w:val="24"/>
              </w:rPr>
            </w:pPr>
          </w:p>
        </w:tc>
        <w:tc>
          <w:tcPr>
            <w:tcW w:w="1110" w:type="dxa"/>
          </w:tcPr>
          <w:p w14:paraId="5214C5E9" w14:textId="1E4F52B7" w:rsidR="3B3E23DF" w:rsidRPr="007326C2" w:rsidRDefault="3B3E23DF" w:rsidP="3B3E23DF">
            <w:pPr>
              <w:rPr>
                <w:rFonts w:cstheme="minorHAnsi"/>
                <w:color w:val="000000" w:themeColor="text1"/>
                <w:sz w:val="24"/>
                <w:szCs w:val="24"/>
              </w:rPr>
            </w:pPr>
          </w:p>
        </w:tc>
      </w:tr>
      <w:tr w:rsidR="007326C2" w:rsidRPr="007326C2" w14:paraId="0F025639" w14:textId="77777777" w:rsidTr="004835BE">
        <w:tc>
          <w:tcPr>
            <w:tcW w:w="7230" w:type="dxa"/>
          </w:tcPr>
          <w:p w14:paraId="54BC074E" w14:textId="6074D652" w:rsidR="00877240" w:rsidRPr="007326C2" w:rsidRDefault="00000000" w:rsidP="3B3E23DF">
            <w:pPr>
              <w:rPr>
                <w:rStyle w:val="Hyperlink"/>
                <w:rFonts w:cstheme="minorHAnsi"/>
                <w:color w:val="000000" w:themeColor="text1"/>
                <w:sz w:val="24"/>
                <w:szCs w:val="24"/>
                <w:u w:val="none"/>
              </w:rPr>
            </w:pPr>
            <w:hyperlink r:id="rId19">
              <w:r w:rsidR="00877240" w:rsidRPr="007326C2">
                <w:rPr>
                  <w:rStyle w:val="Hyperlink"/>
                  <w:rFonts w:cstheme="minorHAnsi"/>
                  <w:color w:val="000000" w:themeColor="text1"/>
                  <w:sz w:val="24"/>
                  <w:szCs w:val="24"/>
                </w:rPr>
                <w:t>Written Process for Auditing Billing</w:t>
              </w:r>
            </w:hyperlink>
          </w:p>
        </w:tc>
        <w:tc>
          <w:tcPr>
            <w:tcW w:w="1020" w:type="dxa"/>
          </w:tcPr>
          <w:p w14:paraId="5705FBA3" w14:textId="1E4F52B7" w:rsidR="3B3E23DF" w:rsidRPr="007326C2" w:rsidRDefault="3B3E23DF" w:rsidP="3B3E23DF">
            <w:pPr>
              <w:rPr>
                <w:rFonts w:cstheme="minorHAnsi"/>
                <w:color w:val="000000" w:themeColor="text1"/>
                <w:sz w:val="24"/>
                <w:szCs w:val="24"/>
              </w:rPr>
            </w:pPr>
          </w:p>
        </w:tc>
        <w:tc>
          <w:tcPr>
            <w:tcW w:w="1110" w:type="dxa"/>
          </w:tcPr>
          <w:p w14:paraId="4B5A9C92" w14:textId="1E4F52B7" w:rsidR="3B3E23DF" w:rsidRPr="007326C2" w:rsidRDefault="3B3E23DF" w:rsidP="3B3E23DF">
            <w:pPr>
              <w:rPr>
                <w:rFonts w:cstheme="minorHAnsi"/>
                <w:color w:val="000000" w:themeColor="text1"/>
                <w:sz w:val="24"/>
                <w:szCs w:val="24"/>
              </w:rPr>
            </w:pPr>
          </w:p>
        </w:tc>
      </w:tr>
      <w:tr w:rsidR="007326C2" w:rsidRPr="007326C2" w14:paraId="6F6722CF" w14:textId="77777777" w:rsidTr="004835BE">
        <w:tc>
          <w:tcPr>
            <w:tcW w:w="7230" w:type="dxa"/>
          </w:tcPr>
          <w:p w14:paraId="5517E292" w14:textId="09BA07D8" w:rsidR="00877240" w:rsidRPr="007326C2" w:rsidRDefault="00000000" w:rsidP="3B3E23DF">
            <w:pPr>
              <w:rPr>
                <w:rStyle w:val="Hyperlink"/>
                <w:rFonts w:cstheme="minorHAnsi"/>
                <w:color w:val="000000" w:themeColor="text1"/>
                <w:sz w:val="24"/>
                <w:szCs w:val="24"/>
                <w:u w:val="none"/>
              </w:rPr>
            </w:pPr>
            <w:hyperlink r:id="rId20">
              <w:r w:rsidR="00877240" w:rsidRPr="007326C2">
                <w:rPr>
                  <w:rStyle w:val="Hyperlink"/>
                  <w:rFonts w:cstheme="minorHAnsi"/>
                  <w:color w:val="000000" w:themeColor="text1"/>
                  <w:sz w:val="24"/>
                  <w:szCs w:val="24"/>
                </w:rPr>
                <w:t xml:space="preserve">The Go </w:t>
              </w:r>
              <w:r w:rsidR="00204BA6">
                <w:rPr>
                  <w:rStyle w:val="Hyperlink"/>
                  <w:rFonts w:cstheme="minorHAnsi"/>
                  <w:color w:val="000000" w:themeColor="text1"/>
                  <w:sz w:val="24"/>
                  <w:szCs w:val="24"/>
                </w:rPr>
                <w:t>t</w:t>
              </w:r>
              <w:r w:rsidR="00877240" w:rsidRPr="007326C2">
                <w:rPr>
                  <w:rStyle w:val="Hyperlink"/>
                  <w:rFonts w:cstheme="minorHAnsi"/>
                  <w:color w:val="000000" w:themeColor="text1"/>
                  <w:sz w:val="24"/>
                  <w:szCs w:val="24"/>
                </w:rPr>
                <w:t xml:space="preserve">o Clinical Skill </w:t>
              </w:r>
              <w:r w:rsidR="00E63D62" w:rsidRPr="00E63D62">
                <w:rPr>
                  <w:rStyle w:val="Hyperlink"/>
                  <w:rFonts w:cstheme="minorHAnsi"/>
                  <w:color w:val="000000" w:themeColor="text1"/>
                  <w:sz w:val="24"/>
                  <w:szCs w:val="24"/>
                </w:rPr>
                <w:t>—</w:t>
              </w:r>
              <w:r w:rsidR="00C521D8" w:rsidRPr="007326C2">
                <w:rPr>
                  <w:rStyle w:val="Hyperlink"/>
                  <w:rFonts w:cstheme="minorHAnsi"/>
                  <w:color w:val="000000" w:themeColor="text1"/>
                  <w:sz w:val="24"/>
                  <w:szCs w:val="24"/>
                </w:rPr>
                <w:t xml:space="preserve"> </w:t>
              </w:r>
              <w:r w:rsidR="00877240" w:rsidRPr="007326C2">
                <w:rPr>
                  <w:rStyle w:val="Hyperlink"/>
                  <w:rFonts w:cstheme="minorHAnsi"/>
                  <w:color w:val="000000" w:themeColor="text1"/>
                  <w:sz w:val="24"/>
                  <w:szCs w:val="24"/>
                </w:rPr>
                <w:t>Communication</w:t>
              </w:r>
            </w:hyperlink>
          </w:p>
        </w:tc>
        <w:tc>
          <w:tcPr>
            <w:tcW w:w="1020" w:type="dxa"/>
          </w:tcPr>
          <w:p w14:paraId="2E0B2B61" w14:textId="1E4F52B7" w:rsidR="3B3E23DF" w:rsidRPr="007326C2" w:rsidRDefault="3B3E23DF" w:rsidP="3B3E23DF">
            <w:pPr>
              <w:rPr>
                <w:rFonts w:cstheme="minorHAnsi"/>
                <w:color w:val="000000" w:themeColor="text1"/>
                <w:sz w:val="24"/>
                <w:szCs w:val="24"/>
              </w:rPr>
            </w:pPr>
          </w:p>
        </w:tc>
        <w:tc>
          <w:tcPr>
            <w:tcW w:w="1110" w:type="dxa"/>
          </w:tcPr>
          <w:p w14:paraId="6CE81D30" w14:textId="1E4F52B7" w:rsidR="3B3E23DF" w:rsidRPr="007326C2" w:rsidRDefault="3B3E23DF" w:rsidP="3B3E23DF">
            <w:pPr>
              <w:rPr>
                <w:rFonts w:cstheme="minorHAnsi"/>
                <w:color w:val="000000" w:themeColor="text1"/>
                <w:sz w:val="24"/>
                <w:szCs w:val="24"/>
              </w:rPr>
            </w:pPr>
          </w:p>
        </w:tc>
      </w:tr>
      <w:tr w:rsidR="007326C2" w:rsidRPr="007326C2" w14:paraId="34FE25A9" w14:textId="77777777" w:rsidTr="004835BE">
        <w:tc>
          <w:tcPr>
            <w:tcW w:w="7230" w:type="dxa"/>
          </w:tcPr>
          <w:p w14:paraId="3C7CCEFD" w14:textId="76E4BFB0" w:rsidR="00E72BB6" w:rsidRPr="007326C2" w:rsidRDefault="00000000" w:rsidP="3B3E23DF">
            <w:pPr>
              <w:rPr>
                <w:rStyle w:val="Hyperlink"/>
                <w:rFonts w:cstheme="minorHAnsi"/>
                <w:color w:val="000000" w:themeColor="text1"/>
                <w:sz w:val="24"/>
                <w:szCs w:val="24"/>
                <w:u w:val="none"/>
              </w:rPr>
            </w:pPr>
            <w:hyperlink r:id="rId21">
              <w:r w:rsidR="00E72BB6" w:rsidRPr="007326C2">
                <w:rPr>
                  <w:rStyle w:val="Hyperlink"/>
                  <w:rFonts w:cstheme="minorHAnsi"/>
                  <w:color w:val="000000" w:themeColor="text1"/>
                  <w:sz w:val="24"/>
                  <w:szCs w:val="24"/>
                </w:rPr>
                <w:t>Steps to Ethical Decision Making</w:t>
              </w:r>
            </w:hyperlink>
          </w:p>
        </w:tc>
        <w:tc>
          <w:tcPr>
            <w:tcW w:w="1020" w:type="dxa"/>
          </w:tcPr>
          <w:p w14:paraId="427D9726" w14:textId="1E4F52B7" w:rsidR="3B3E23DF" w:rsidRPr="007326C2" w:rsidRDefault="3B3E23DF" w:rsidP="3B3E23DF">
            <w:pPr>
              <w:rPr>
                <w:rFonts w:cstheme="minorHAnsi"/>
                <w:color w:val="000000" w:themeColor="text1"/>
                <w:sz w:val="24"/>
                <w:szCs w:val="24"/>
              </w:rPr>
            </w:pPr>
          </w:p>
        </w:tc>
        <w:tc>
          <w:tcPr>
            <w:tcW w:w="1110" w:type="dxa"/>
          </w:tcPr>
          <w:p w14:paraId="45571377" w14:textId="1E4F52B7" w:rsidR="3B3E23DF" w:rsidRPr="007326C2" w:rsidRDefault="3B3E23DF" w:rsidP="3B3E23DF">
            <w:pPr>
              <w:rPr>
                <w:rFonts w:cstheme="minorHAnsi"/>
                <w:color w:val="000000" w:themeColor="text1"/>
                <w:sz w:val="24"/>
                <w:szCs w:val="24"/>
              </w:rPr>
            </w:pPr>
          </w:p>
        </w:tc>
      </w:tr>
      <w:tr w:rsidR="004835BE" w:rsidRPr="007326C2" w14:paraId="6666B47C" w14:textId="77777777" w:rsidTr="004835BE">
        <w:tc>
          <w:tcPr>
            <w:tcW w:w="7230" w:type="dxa"/>
          </w:tcPr>
          <w:p w14:paraId="30F20970" w14:textId="21160ACB" w:rsidR="00E72BB6" w:rsidRPr="007326C2" w:rsidRDefault="00000000" w:rsidP="3B3E23DF">
            <w:pPr>
              <w:rPr>
                <w:rStyle w:val="Hyperlink"/>
                <w:rFonts w:cstheme="minorHAnsi"/>
                <w:color w:val="000000" w:themeColor="text1"/>
                <w:sz w:val="24"/>
                <w:szCs w:val="24"/>
                <w:u w:val="none"/>
              </w:rPr>
            </w:pPr>
            <w:hyperlink r:id="rId22" w:history="1">
              <w:r w:rsidR="00E72BB6" w:rsidRPr="00AA5BDA">
                <w:rPr>
                  <w:rStyle w:val="Hyperlink"/>
                  <w:rFonts w:cstheme="minorHAnsi"/>
                  <w:sz w:val="24"/>
                  <w:szCs w:val="24"/>
                  <w:lang w:val="en-US"/>
                </w:rPr>
                <w:t>Is it PT? A Tool to Consider if Scope of Practice?</w:t>
              </w:r>
            </w:hyperlink>
          </w:p>
        </w:tc>
        <w:tc>
          <w:tcPr>
            <w:tcW w:w="1020" w:type="dxa"/>
          </w:tcPr>
          <w:p w14:paraId="75FE0B00" w14:textId="1E4F52B7" w:rsidR="3B3E23DF" w:rsidRPr="007326C2" w:rsidRDefault="3B3E23DF" w:rsidP="3B3E23DF">
            <w:pPr>
              <w:rPr>
                <w:rFonts w:cstheme="minorHAnsi"/>
                <w:color w:val="000000" w:themeColor="text1"/>
                <w:sz w:val="24"/>
                <w:szCs w:val="24"/>
              </w:rPr>
            </w:pPr>
          </w:p>
        </w:tc>
        <w:tc>
          <w:tcPr>
            <w:tcW w:w="1110" w:type="dxa"/>
          </w:tcPr>
          <w:p w14:paraId="3DCA79F2" w14:textId="1E4F52B7" w:rsidR="3B3E23DF" w:rsidRPr="007326C2" w:rsidRDefault="3B3E23DF" w:rsidP="3B3E23DF">
            <w:pPr>
              <w:rPr>
                <w:rFonts w:cstheme="minorHAnsi"/>
                <w:color w:val="000000" w:themeColor="text1"/>
                <w:sz w:val="24"/>
                <w:szCs w:val="24"/>
              </w:rPr>
            </w:pPr>
          </w:p>
        </w:tc>
      </w:tr>
    </w:tbl>
    <w:p w14:paraId="6015CC51" w14:textId="6C1DA7C3" w:rsidR="3B3E23DF" w:rsidRPr="007326C2" w:rsidRDefault="3B3E23DF">
      <w:pPr>
        <w:rPr>
          <w:rFonts w:cstheme="minorHAnsi"/>
          <w:color w:val="000000" w:themeColor="text1"/>
          <w:sz w:val="24"/>
          <w:szCs w:val="24"/>
        </w:rPr>
      </w:pPr>
    </w:p>
    <w:p w14:paraId="22B1D74F" w14:textId="77777777" w:rsidR="00C729C1" w:rsidRDefault="00C729C1">
      <w:pPr>
        <w:rPr>
          <w:rFonts w:cstheme="minorHAnsi"/>
          <w:b/>
          <w:bCs/>
          <w:color w:val="000000" w:themeColor="text1"/>
          <w:sz w:val="32"/>
          <w:szCs w:val="32"/>
        </w:rPr>
      </w:pPr>
      <w:r>
        <w:rPr>
          <w:rFonts w:cstheme="minorHAnsi"/>
          <w:b/>
          <w:bCs/>
          <w:color w:val="000000" w:themeColor="text1"/>
          <w:sz w:val="32"/>
          <w:szCs w:val="32"/>
        </w:rPr>
        <w:br w:type="page"/>
      </w:r>
    </w:p>
    <w:p w14:paraId="62E09057" w14:textId="31E4698B" w:rsidR="3B3E23DF" w:rsidRPr="00EA4F6F" w:rsidRDefault="3B3E23DF" w:rsidP="3B3E23DF">
      <w:pPr>
        <w:rPr>
          <w:rFonts w:cstheme="minorHAnsi"/>
          <w:b/>
          <w:bCs/>
          <w:color w:val="000000" w:themeColor="text1"/>
          <w:sz w:val="28"/>
          <w:szCs w:val="28"/>
        </w:rPr>
      </w:pPr>
      <w:r w:rsidRPr="00EA4F6F">
        <w:rPr>
          <w:rFonts w:cstheme="minorHAnsi"/>
          <w:b/>
          <w:bCs/>
          <w:color w:val="000000" w:themeColor="text1"/>
          <w:sz w:val="32"/>
          <w:szCs w:val="32"/>
        </w:rPr>
        <w:lastRenderedPageBreak/>
        <w:t>Assessing Clinical Decision Making</w:t>
      </w:r>
    </w:p>
    <w:p w14:paraId="6964C6E9" w14:textId="27C62EC2" w:rsidR="00C9487F" w:rsidRPr="007326C2" w:rsidRDefault="001174DD" w:rsidP="3B3E23DF">
      <w:pPr>
        <w:rPr>
          <w:rFonts w:cstheme="minorHAnsi"/>
          <w:color w:val="000000" w:themeColor="text1"/>
          <w:sz w:val="24"/>
          <w:szCs w:val="24"/>
        </w:rPr>
      </w:pPr>
      <w:r w:rsidRPr="007326C2">
        <w:rPr>
          <w:rFonts w:cstheme="minorHAnsi"/>
          <w:color w:val="000000" w:themeColor="text1"/>
          <w:sz w:val="24"/>
          <w:szCs w:val="24"/>
        </w:rPr>
        <w:t>Co</w:t>
      </w:r>
      <w:r w:rsidR="006700AA" w:rsidRPr="007326C2">
        <w:rPr>
          <w:rFonts w:cstheme="minorHAnsi"/>
          <w:color w:val="000000" w:themeColor="text1"/>
          <w:sz w:val="24"/>
          <w:szCs w:val="24"/>
        </w:rPr>
        <w:t>nsider using</w:t>
      </w:r>
      <w:r w:rsidR="00C9487F" w:rsidRPr="007326C2">
        <w:rPr>
          <w:rFonts w:cstheme="minorHAnsi"/>
          <w:color w:val="000000" w:themeColor="text1"/>
          <w:sz w:val="24"/>
          <w:szCs w:val="24"/>
        </w:rPr>
        <w:t xml:space="preserve"> the </w:t>
      </w:r>
      <w:hyperlink r:id="rId23">
        <w:r w:rsidR="00C9487F" w:rsidRPr="007326C2">
          <w:rPr>
            <w:rStyle w:val="Hyperlink"/>
            <w:rFonts w:cstheme="minorHAnsi"/>
            <w:b/>
            <w:bCs/>
            <w:color w:val="000000" w:themeColor="text1"/>
            <w:sz w:val="24"/>
            <w:szCs w:val="24"/>
          </w:rPr>
          <w:t>Chart Stimulated Recall (CSR) template</w:t>
        </w:r>
      </w:hyperlink>
      <w:r w:rsidR="00C9487F" w:rsidRPr="007326C2">
        <w:rPr>
          <w:rFonts w:cstheme="minorHAnsi"/>
          <w:color w:val="000000" w:themeColor="text1"/>
          <w:sz w:val="24"/>
          <w:szCs w:val="24"/>
        </w:rPr>
        <w:t xml:space="preserve"> to provide feedback on not only clinical decision making, but other competencies such as collaborating with other health care professionals, record keeping and assessing the Resident</w:t>
      </w:r>
      <w:r w:rsidR="000259BE" w:rsidRPr="000259BE">
        <w:rPr>
          <w:rFonts w:cstheme="minorHAnsi"/>
          <w:color w:val="000000" w:themeColor="text1"/>
          <w:sz w:val="24"/>
          <w:szCs w:val="24"/>
        </w:rPr>
        <w:t>’</w:t>
      </w:r>
      <w:r w:rsidR="00C9487F" w:rsidRPr="007326C2">
        <w:rPr>
          <w:rFonts w:cstheme="minorHAnsi"/>
          <w:color w:val="000000" w:themeColor="text1"/>
          <w:sz w:val="24"/>
          <w:szCs w:val="24"/>
        </w:rPr>
        <w:t xml:space="preserve">s understanding of health systems. </w:t>
      </w:r>
    </w:p>
    <w:p w14:paraId="72F6E2FC" w14:textId="175FCDC2" w:rsidR="00C9487F" w:rsidRPr="00EA4F6F" w:rsidRDefault="00C9487F" w:rsidP="3B3E23DF">
      <w:pPr>
        <w:rPr>
          <w:rFonts w:cstheme="minorHAnsi"/>
          <w:b/>
          <w:bCs/>
          <w:color w:val="000000" w:themeColor="text1"/>
          <w:sz w:val="28"/>
          <w:szCs w:val="28"/>
        </w:rPr>
      </w:pPr>
      <w:r w:rsidRPr="00EA4F6F">
        <w:rPr>
          <w:rFonts w:cstheme="minorHAnsi"/>
          <w:b/>
          <w:bCs/>
          <w:color w:val="000000" w:themeColor="text1"/>
          <w:sz w:val="28"/>
          <w:szCs w:val="28"/>
        </w:rPr>
        <w:t>Process</w:t>
      </w:r>
    </w:p>
    <w:p w14:paraId="046ED2F7" w14:textId="3A36687B" w:rsidR="00C9487F" w:rsidRPr="007326C2" w:rsidRDefault="00C9487F" w:rsidP="000259BE">
      <w:pPr>
        <w:numPr>
          <w:ilvl w:val="0"/>
          <w:numId w:val="2"/>
        </w:numPr>
        <w:spacing w:before="120" w:after="100" w:afterAutospacing="1" w:line="240" w:lineRule="auto"/>
        <w:rPr>
          <w:rFonts w:cstheme="minorHAnsi"/>
          <w:color w:val="000000" w:themeColor="text1"/>
          <w:sz w:val="24"/>
          <w:szCs w:val="24"/>
        </w:rPr>
      </w:pPr>
      <w:r w:rsidRPr="007326C2">
        <w:rPr>
          <w:rFonts w:cstheme="minorHAnsi"/>
          <w:color w:val="000000" w:themeColor="text1"/>
          <w:sz w:val="24"/>
          <w:szCs w:val="24"/>
        </w:rPr>
        <w:t xml:space="preserve">Select 1 to 3 patient charts. </w:t>
      </w:r>
    </w:p>
    <w:p w14:paraId="2A9FF31F" w14:textId="4B8CD114" w:rsidR="00C9487F" w:rsidRPr="007326C2" w:rsidRDefault="00C9487F" w:rsidP="000259BE">
      <w:pPr>
        <w:numPr>
          <w:ilvl w:val="0"/>
          <w:numId w:val="2"/>
        </w:numPr>
        <w:spacing w:before="120" w:after="0" w:line="240" w:lineRule="auto"/>
        <w:rPr>
          <w:rFonts w:cstheme="minorHAnsi"/>
          <w:color w:val="000000" w:themeColor="text1"/>
          <w:sz w:val="24"/>
          <w:szCs w:val="24"/>
        </w:rPr>
      </w:pPr>
      <w:r w:rsidRPr="007326C2">
        <w:rPr>
          <w:rFonts w:cstheme="minorHAnsi"/>
          <w:color w:val="000000" w:themeColor="text1"/>
          <w:sz w:val="24"/>
          <w:szCs w:val="24"/>
        </w:rPr>
        <w:t>Met with the Resident to discuss the charts and delete or indicate N/A sections that don’t apply.</w:t>
      </w:r>
    </w:p>
    <w:p w14:paraId="553EB83D" w14:textId="3A673050" w:rsidR="00C9487F" w:rsidRPr="007326C2" w:rsidRDefault="00C9487F" w:rsidP="000259BE">
      <w:pPr>
        <w:numPr>
          <w:ilvl w:val="0"/>
          <w:numId w:val="2"/>
        </w:numPr>
        <w:spacing w:before="120" w:after="0" w:line="240" w:lineRule="auto"/>
        <w:rPr>
          <w:rFonts w:cstheme="minorHAnsi"/>
          <w:color w:val="000000" w:themeColor="text1"/>
          <w:sz w:val="24"/>
          <w:szCs w:val="24"/>
        </w:rPr>
      </w:pPr>
      <w:r w:rsidRPr="007326C2">
        <w:rPr>
          <w:rFonts w:cstheme="minorHAnsi"/>
          <w:color w:val="000000" w:themeColor="text1"/>
          <w:sz w:val="24"/>
          <w:szCs w:val="24"/>
        </w:rPr>
        <w:t>Use the questions from the CSR to gain an understanding of the Resident’s thinking about the care provided using questions relevant to the chart/case.</w:t>
      </w:r>
    </w:p>
    <w:p w14:paraId="622EDD0A" w14:textId="053E6C9E" w:rsidR="00C9487F" w:rsidRPr="007326C2" w:rsidRDefault="00C9487F" w:rsidP="000259BE">
      <w:pPr>
        <w:numPr>
          <w:ilvl w:val="0"/>
          <w:numId w:val="2"/>
        </w:numPr>
        <w:spacing w:before="120" w:after="0" w:line="240" w:lineRule="auto"/>
        <w:rPr>
          <w:rFonts w:cstheme="minorHAnsi"/>
          <w:color w:val="000000" w:themeColor="text1"/>
          <w:sz w:val="24"/>
          <w:szCs w:val="24"/>
        </w:rPr>
      </w:pPr>
      <w:r w:rsidRPr="007326C2">
        <w:rPr>
          <w:rFonts w:cstheme="minorHAnsi"/>
          <w:color w:val="000000" w:themeColor="text1"/>
          <w:sz w:val="24"/>
          <w:szCs w:val="24"/>
        </w:rPr>
        <w:t>Provide verbal and written feedback, highlighting strengths and areas for improvement; consider what patient data the Resident collected, their clinical reasoning skills, use of evidence-based care, communication skills, understanding of other professionals involved in care, and evidence of reflective practice.</w:t>
      </w:r>
    </w:p>
    <w:p w14:paraId="3AE2C384" w14:textId="3CF5569C" w:rsidR="00C9487F" w:rsidRPr="007326C2" w:rsidRDefault="00C9487F" w:rsidP="000259BE">
      <w:pPr>
        <w:numPr>
          <w:ilvl w:val="0"/>
          <w:numId w:val="2"/>
        </w:numPr>
        <w:spacing w:before="120" w:after="0" w:line="240" w:lineRule="auto"/>
        <w:rPr>
          <w:rFonts w:cstheme="minorHAnsi"/>
          <w:color w:val="000000" w:themeColor="text1"/>
          <w:sz w:val="24"/>
          <w:szCs w:val="24"/>
        </w:rPr>
      </w:pPr>
      <w:r w:rsidRPr="007326C2">
        <w:rPr>
          <w:rFonts w:cstheme="minorHAnsi"/>
          <w:color w:val="000000" w:themeColor="text1"/>
          <w:sz w:val="24"/>
          <w:szCs w:val="24"/>
        </w:rPr>
        <w:t xml:space="preserve">The CSR review can highlight areas from the Record Keeping review that could be improved. </w:t>
      </w:r>
    </w:p>
    <w:p w14:paraId="09B37B72" w14:textId="2BAB69A0" w:rsidR="009741F6" w:rsidRPr="007326C2" w:rsidRDefault="3B3E23DF" w:rsidP="000259BE">
      <w:pPr>
        <w:numPr>
          <w:ilvl w:val="0"/>
          <w:numId w:val="2"/>
        </w:numPr>
        <w:spacing w:before="120" w:after="0" w:line="240" w:lineRule="auto"/>
        <w:rPr>
          <w:rFonts w:cstheme="minorHAnsi"/>
          <w:color w:val="000000" w:themeColor="text1"/>
          <w:sz w:val="24"/>
          <w:szCs w:val="24"/>
        </w:rPr>
      </w:pPr>
      <w:r w:rsidRPr="007326C2">
        <w:rPr>
          <w:rFonts w:cstheme="minorHAnsi"/>
          <w:color w:val="000000" w:themeColor="text1"/>
          <w:sz w:val="24"/>
          <w:szCs w:val="24"/>
        </w:rPr>
        <w:t xml:space="preserve">Use the </w:t>
      </w:r>
      <w:hyperlink r:id="rId24">
        <w:r w:rsidRPr="007326C2">
          <w:rPr>
            <w:rStyle w:val="Hyperlink"/>
            <w:rFonts w:cstheme="minorHAnsi"/>
            <w:color w:val="000000" w:themeColor="text1"/>
            <w:sz w:val="24"/>
            <w:szCs w:val="24"/>
          </w:rPr>
          <w:t>Record Keeping Checklist</w:t>
        </w:r>
      </w:hyperlink>
      <w:r w:rsidRPr="007326C2">
        <w:rPr>
          <w:rFonts w:cstheme="minorHAnsi"/>
          <w:color w:val="000000" w:themeColor="text1"/>
          <w:sz w:val="24"/>
          <w:szCs w:val="24"/>
        </w:rPr>
        <w:t xml:space="preserve"> to assist you in reviewing the Resident’s records. You should do this at the start, midway through and at the end of the supervision period.</w:t>
      </w:r>
    </w:p>
    <w:sectPr w:rsidR="009741F6" w:rsidRPr="007326C2" w:rsidSect="00E63D62">
      <w:headerReference w:type="default" r:id="rId25"/>
      <w:footerReference w:type="default" r:id="rId26"/>
      <w:pgSz w:w="12240" w:h="15840"/>
      <w:pgMar w:top="180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CB784" w14:textId="77777777" w:rsidR="00326F78" w:rsidRDefault="00326F78">
      <w:pPr>
        <w:spacing w:after="0" w:line="240" w:lineRule="auto"/>
      </w:pPr>
      <w:r>
        <w:separator/>
      </w:r>
    </w:p>
  </w:endnote>
  <w:endnote w:type="continuationSeparator" w:id="0">
    <w:p w14:paraId="37828EC7" w14:textId="77777777" w:rsidR="00326F78" w:rsidRDefault="00326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C35D096" w14:paraId="4784EAB2" w14:textId="77777777" w:rsidTr="5C35D096">
      <w:tc>
        <w:tcPr>
          <w:tcW w:w="3120" w:type="dxa"/>
        </w:tcPr>
        <w:p w14:paraId="3D70DF53" w14:textId="171C3ADC" w:rsidR="5C35D096" w:rsidRDefault="5C35D096" w:rsidP="5C35D096">
          <w:pPr>
            <w:pStyle w:val="Header"/>
            <w:ind w:left="-115"/>
          </w:pPr>
        </w:p>
      </w:tc>
      <w:tc>
        <w:tcPr>
          <w:tcW w:w="3120" w:type="dxa"/>
        </w:tcPr>
        <w:p w14:paraId="03519B76" w14:textId="5948EFEA" w:rsidR="5C35D096" w:rsidRDefault="5C35D096" w:rsidP="5C35D096">
          <w:pPr>
            <w:pStyle w:val="Header"/>
            <w:jc w:val="center"/>
          </w:pPr>
        </w:p>
      </w:tc>
      <w:tc>
        <w:tcPr>
          <w:tcW w:w="3120" w:type="dxa"/>
        </w:tcPr>
        <w:p w14:paraId="5142E755" w14:textId="05ACA1ED" w:rsidR="5C35D096" w:rsidRDefault="5C35D096" w:rsidP="5C35D096">
          <w:pPr>
            <w:pStyle w:val="Header"/>
            <w:ind w:right="-115"/>
            <w:jc w:val="right"/>
          </w:pPr>
        </w:p>
      </w:tc>
    </w:tr>
  </w:tbl>
  <w:p w14:paraId="677A1567" w14:textId="3E332B11" w:rsidR="5C35D096" w:rsidRDefault="5C35D096" w:rsidP="5C35D0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81E96" w14:textId="77777777" w:rsidR="00326F78" w:rsidRDefault="00326F78">
      <w:pPr>
        <w:spacing w:after="0" w:line="240" w:lineRule="auto"/>
      </w:pPr>
      <w:r>
        <w:separator/>
      </w:r>
    </w:p>
  </w:footnote>
  <w:footnote w:type="continuationSeparator" w:id="0">
    <w:p w14:paraId="4B15D33F" w14:textId="77777777" w:rsidR="00326F78" w:rsidRDefault="00326F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C35D096" w14:paraId="3C9B2DF4" w14:textId="77777777" w:rsidTr="5C35D096">
      <w:tc>
        <w:tcPr>
          <w:tcW w:w="3120" w:type="dxa"/>
        </w:tcPr>
        <w:p w14:paraId="5EFA1B86" w14:textId="293B794F" w:rsidR="5C35D096" w:rsidRDefault="004652DE" w:rsidP="5C35D096">
          <w:pPr>
            <w:pStyle w:val="Header"/>
            <w:ind w:left="-115"/>
          </w:pPr>
          <w:r>
            <w:rPr>
              <w:b/>
              <w:noProof/>
              <w:lang w:eastAsia="en-CA"/>
            </w:rPr>
            <w:drawing>
              <wp:inline distT="0" distB="0" distL="0" distR="0" wp14:anchorId="758D07CD" wp14:editId="3E7146BF">
                <wp:extent cx="1377950" cy="407055"/>
                <wp:effectExtent l="0" t="0" r="0" b="0"/>
                <wp:docPr id="12" name="Picture 1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402382" cy="414272"/>
                        </a:xfrm>
                        <a:prstGeom prst="rect">
                          <a:avLst/>
                        </a:prstGeom>
                      </pic:spPr>
                    </pic:pic>
                  </a:graphicData>
                </a:graphic>
              </wp:inline>
            </w:drawing>
          </w:r>
        </w:p>
      </w:tc>
      <w:tc>
        <w:tcPr>
          <w:tcW w:w="3120" w:type="dxa"/>
        </w:tcPr>
        <w:p w14:paraId="0A4A3168" w14:textId="5CC9B1CD" w:rsidR="5C35D096" w:rsidRDefault="5C35D096" w:rsidP="5C35D096">
          <w:pPr>
            <w:pStyle w:val="Header"/>
            <w:jc w:val="center"/>
          </w:pPr>
        </w:p>
      </w:tc>
      <w:tc>
        <w:tcPr>
          <w:tcW w:w="3120" w:type="dxa"/>
        </w:tcPr>
        <w:p w14:paraId="04FAE435" w14:textId="2BD7D6FC" w:rsidR="5C35D096" w:rsidRDefault="5C35D096" w:rsidP="5C35D096">
          <w:pPr>
            <w:pStyle w:val="Header"/>
            <w:ind w:right="-115"/>
            <w:jc w:val="right"/>
          </w:pPr>
        </w:p>
      </w:tc>
    </w:tr>
  </w:tbl>
  <w:p w14:paraId="5797E012" w14:textId="38235234" w:rsidR="00605ABB" w:rsidRDefault="00605ABB" w:rsidP="5C35D096">
    <w:pPr>
      <w:pStyle w:val="Header"/>
    </w:pPr>
  </w:p>
  <w:p w14:paraId="7E2C25E0" w14:textId="77777777" w:rsidR="00FC3852" w:rsidRPr="000A4E45" w:rsidRDefault="00FC3852" w:rsidP="00FC3852">
    <w:pPr>
      <w:rPr>
        <w:sz w:val="28"/>
      </w:rPr>
    </w:pPr>
    <w:r>
      <w:rPr>
        <w:b/>
        <w:bCs/>
        <w:sz w:val="48"/>
        <w:szCs w:val="40"/>
      </w:rPr>
      <w:t>Record of Supervision</w:t>
    </w:r>
  </w:p>
  <w:p w14:paraId="3F7F1E01" w14:textId="07F3C2DF" w:rsidR="00605ABB" w:rsidRDefault="00605ABB" w:rsidP="00605ABB">
    <w:pPr>
      <w:rPr>
        <w:rFonts w:eastAsia="Times New Roman" w:cstheme="minorHAnsi"/>
        <w:bCs/>
        <w:color w:val="000000" w:themeColor="text1"/>
        <w:sz w:val="24"/>
        <w:lang w:eastAsia="en-CA"/>
      </w:rPr>
    </w:pPr>
    <w:r w:rsidRPr="00D06814">
      <w:rPr>
        <w:rFonts w:eastAsia="Times New Roman" w:cstheme="minorHAnsi"/>
        <w:bCs/>
        <w:color w:val="000000" w:themeColor="text1"/>
        <w:sz w:val="24"/>
        <w:lang w:eastAsia="en-CA"/>
      </w:rPr>
      <w:t xml:space="preserve">College of Physiotherapists of Ontario </w:t>
    </w:r>
    <w:r>
      <w:rPr>
        <w:rFonts w:eastAsia="Times New Roman" w:cstheme="minorHAnsi"/>
        <w:bCs/>
        <w:color w:val="000000" w:themeColor="text1"/>
        <w:sz w:val="24"/>
        <w:lang w:eastAsia="en-CA"/>
      </w:rPr>
      <w:br/>
    </w:r>
    <w:r w:rsidRPr="00D06814">
      <w:rPr>
        <w:rFonts w:eastAsia="Times New Roman" w:cstheme="minorHAnsi"/>
        <w:bCs/>
        <w:color w:val="000000" w:themeColor="text1"/>
        <w:sz w:val="24"/>
        <w:lang w:eastAsia="en-CA"/>
      </w:rPr>
      <w:t xml:space="preserve">375 University Avenue, Suite 800, Toronto, Ontario M5G 2J5 </w:t>
    </w:r>
    <w:r>
      <w:rPr>
        <w:rFonts w:eastAsia="Times New Roman" w:cstheme="minorHAnsi"/>
        <w:bCs/>
        <w:color w:val="000000" w:themeColor="text1"/>
        <w:sz w:val="24"/>
        <w:lang w:eastAsia="en-CA"/>
      </w:rPr>
      <w:br/>
    </w:r>
    <w:r w:rsidRPr="00D06814">
      <w:rPr>
        <w:rFonts w:eastAsia="Times New Roman" w:cstheme="minorHAnsi"/>
        <w:bCs/>
        <w:color w:val="000000" w:themeColor="text1"/>
        <w:sz w:val="24"/>
        <w:lang w:eastAsia="en-CA"/>
      </w:rPr>
      <w:t xml:space="preserve">1-800-583-5885 ext. 222 | registration@collegept.org | </w:t>
    </w:r>
    <w:hyperlink r:id="rId2" w:history="1">
      <w:r w:rsidRPr="008D2714">
        <w:rPr>
          <w:rStyle w:val="Hyperlink"/>
          <w:rFonts w:eastAsia="Times New Roman" w:cstheme="minorHAnsi"/>
          <w:bCs/>
          <w:sz w:val="24"/>
          <w:lang w:eastAsia="en-CA"/>
        </w:rPr>
        <w:t>www.collegept.org</w:t>
      </w:r>
    </w:hyperlink>
  </w:p>
  <w:p w14:paraId="64D4E756" w14:textId="6FB404C7" w:rsidR="5C35D096" w:rsidRDefault="5C35D096" w:rsidP="5C35D096">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1759"/>
    <w:multiLevelType w:val="hybridMultilevel"/>
    <w:tmpl w:val="994A2E6A"/>
    <w:lvl w:ilvl="0" w:tplc="E57EB706">
      <w:start w:val="1"/>
      <w:numFmt w:val="decimal"/>
      <w:lvlText w:val="%1."/>
      <w:lvlJc w:val="left"/>
      <w:pPr>
        <w:ind w:left="720" w:hanging="360"/>
      </w:pPr>
    </w:lvl>
    <w:lvl w:ilvl="1" w:tplc="E9562E4A">
      <w:start w:val="1"/>
      <w:numFmt w:val="lowerLetter"/>
      <w:lvlText w:val="%2."/>
      <w:lvlJc w:val="left"/>
      <w:pPr>
        <w:ind w:left="1440" w:hanging="360"/>
      </w:pPr>
    </w:lvl>
    <w:lvl w:ilvl="2" w:tplc="4D121DDC">
      <w:start w:val="1"/>
      <w:numFmt w:val="lowerRoman"/>
      <w:lvlText w:val="%3."/>
      <w:lvlJc w:val="right"/>
      <w:pPr>
        <w:ind w:left="2160" w:hanging="180"/>
      </w:pPr>
    </w:lvl>
    <w:lvl w:ilvl="3" w:tplc="C21C569C">
      <w:start w:val="1"/>
      <w:numFmt w:val="decimal"/>
      <w:lvlText w:val="%4."/>
      <w:lvlJc w:val="left"/>
      <w:pPr>
        <w:ind w:left="2880" w:hanging="360"/>
      </w:pPr>
    </w:lvl>
    <w:lvl w:ilvl="4" w:tplc="25F8138E">
      <w:start w:val="1"/>
      <w:numFmt w:val="lowerLetter"/>
      <w:lvlText w:val="%5."/>
      <w:lvlJc w:val="left"/>
      <w:pPr>
        <w:ind w:left="3600" w:hanging="360"/>
      </w:pPr>
    </w:lvl>
    <w:lvl w:ilvl="5" w:tplc="A5F2C46E">
      <w:start w:val="1"/>
      <w:numFmt w:val="lowerRoman"/>
      <w:lvlText w:val="%6."/>
      <w:lvlJc w:val="right"/>
      <w:pPr>
        <w:ind w:left="4320" w:hanging="180"/>
      </w:pPr>
    </w:lvl>
    <w:lvl w:ilvl="6" w:tplc="3B688B8C">
      <w:start w:val="1"/>
      <w:numFmt w:val="decimal"/>
      <w:lvlText w:val="%7."/>
      <w:lvlJc w:val="left"/>
      <w:pPr>
        <w:ind w:left="5040" w:hanging="360"/>
      </w:pPr>
    </w:lvl>
    <w:lvl w:ilvl="7" w:tplc="24FC1D46">
      <w:start w:val="1"/>
      <w:numFmt w:val="lowerLetter"/>
      <w:lvlText w:val="%8."/>
      <w:lvlJc w:val="left"/>
      <w:pPr>
        <w:ind w:left="5760" w:hanging="360"/>
      </w:pPr>
    </w:lvl>
    <w:lvl w:ilvl="8" w:tplc="7C02E0DA">
      <w:start w:val="1"/>
      <w:numFmt w:val="lowerRoman"/>
      <w:lvlText w:val="%9."/>
      <w:lvlJc w:val="right"/>
      <w:pPr>
        <w:ind w:left="6480" w:hanging="180"/>
      </w:pPr>
    </w:lvl>
  </w:abstractNum>
  <w:abstractNum w:abstractNumId="1" w15:restartNumberingAfterBreak="0">
    <w:nsid w:val="27FB7CB3"/>
    <w:multiLevelType w:val="hybridMultilevel"/>
    <w:tmpl w:val="F154E760"/>
    <w:lvl w:ilvl="0" w:tplc="43FA27E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96702CA"/>
    <w:multiLevelType w:val="multilevel"/>
    <w:tmpl w:val="646E5DE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D777F5"/>
    <w:multiLevelType w:val="multilevel"/>
    <w:tmpl w:val="9B9ADD7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692751D5"/>
    <w:multiLevelType w:val="hybridMultilevel"/>
    <w:tmpl w:val="95C653B8"/>
    <w:lvl w:ilvl="0" w:tplc="43FA27E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139252557">
    <w:abstractNumId w:val="0"/>
  </w:num>
  <w:num w:numId="2" w16cid:durableId="1295988207">
    <w:abstractNumId w:val="3"/>
  </w:num>
  <w:num w:numId="3" w16cid:durableId="1634216801">
    <w:abstractNumId w:val="4"/>
  </w:num>
  <w:num w:numId="4" w16cid:durableId="971448322">
    <w:abstractNumId w:val="1"/>
  </w:num>
  <w:num w:numId="5" w16cid:durableId="15386167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Q2MbAwNrU0NDWxtDRR0lEKTi0uzszPAykwrgUAkvTntSwAAAA="/>
  </w:docVars>
  <w:rsids>
    <w:rsidRoot w:val="009741F6"/>
    <w:rsid w:val="000259BE"/>
    <w:rsid w:val="00060B8D"/>
    <w:rsid w:val="000627A8"/>
    <w:rsid w:val="00073EC7"/>
    <w:rsid w:val="00073FF4"/>
    <w:rsid w:val="000A09C0"/>
    <w:rsid w:val="000B1E9C"/>
    <w:rsid w:val="000B65CC"/>
    <w:rsid w:val="000F0DA1"/>
    <w:rsid w:val="000F5460"/>
    <w:rsid w:val="00113E5D"/>
    <w:rsid w:val="001174DD"/>
    <w:rsid w:val="0013592C"/>
    <w:rsid w:val="00136242"/>
    <w:rsid w:val="00144804"/>
    <w:rsid w:val="00160027"/>
    <w:rsid w:val="00184293"/>
    <w:rsid w:val="001B1E9E"/>
    <w:rsid w:val="001D2B5C"/>
    <w:rsid w:val="001D3916"/>
    <w:rsid w:val="001E0641"/>
    <w:rsid w:val="001F1BE2"/>
    <w:rsid w:val="001F4CDC"/>
    <w:rsid w:val="00204BA6"/>
    <w:rsid w:val="00207EA5"/>
    <w:rsid w:val="00212A52"/>
    <w:rsid w:val="002139C1"/>
    <w:rsid w:val="00217219"/>
    <w:rsid w:val="00272019"/>
    <w:rsid w:val="002732A7"/>
    <w:rsid w:val="0029319D"/>
    <w:rsid w:val="002C212C"/>
    <w:rsid w:val="00326E40"/>
    <w:rsid w:val="00326F78"/>
    <w:rsid w:val="00353510"/>
    <w:rsid w:val="003762AC"/>
    <w:rsid w:val="003845DC"/>
    <w:rsid w:val="00392EF6"/>
    <w:rsid w:val="00393CAB"/>
    <w:rsid w:val="003A481D"/>
    <w:rsid w:val="00416756"/>
    <w:rsid w:val="0043531D"/>
    <w:rsid w:val="0045426F"/>
    <w:rsid w:val="004652DE"/>
    <w:rsid w:val="00471C97"/>
    <w:rsid w:val="004744A9"/>
    <w:rsid w:val="004835BE"/>
    <w:rsid w:val="004864AF"/>
    <w:rsid w:val="00487FBE"/>
    <w:rsid w:val="004A0B18"/>
    <w:rsid w:val="004C63BD"/>
    <w:rsid w:val="00517D77"/>
    <w:rsid w:val="0052475D"/>
    <w:rsid w:val="00530BDE"/>
    <w:rsid w:val="0054404D"/>
    <w:rsid w:val="00547068"/>
    <w:rsid w:val="005906FF"/>
    <w:rsid w:val="005C1649"/>
    <w:rsid w:val="005C77E0"/>
    <w:rsid w:val="005D29AE"/>
    <w:rsid w:val="005E63FB"/>
    <w:rsid w:val="005F0F0D"/>
    <w:rsid w:val="005F462F"/>
    <w:rsid w:val="00601EB3"/>
    <w:rsid w:val="00604BA4"/>
    <w:rsid w:val="00605ABB"/>
    <w:rsid w:val="00620F77"/>
    <w:rsid w:val="00623433"/>
    <w:rsid w:val="006700AA"/>
    <w:rsid w:val="006820DE"/>
    <w:rsid w:val="006C6516"/>
    <w:rsid w:val="006F308B"/>
    <w:rsid w:val="00710FF6"/>
    <w:rsid w:val="00720862"/>
    <w:rsid w:val="007326C2"/>
    <w:rsid w:val="007525A8"/>
    <w:rsid w:val="00775492"/>
    <w:rsid w:val="00785FE8"/>
    <w:rsid w:val="007941EE"/>
    <w:rsid w:val="007B21C0"/>
    <w:rsid w:val="007B5465"/>
    <w:rsid w:val="007E13C2"/>
    <w:rsid w:val="007E1EE7"/>
    <w:rsid w:val="008011E2"/>
    <w:rsid w:val="008057C3"/>
    <w:rsid w:val="00811281"/>
    <w:rsid w:val="00814AB6"/>
    <w:rsid w:val="0082591E"/>
    <w:rsid w:val="00875F02"/>
    <w:rsid w:val="00877240"/>
    <w:rsid w:val="00880516"/>
    <w:rsid w:val="00890314"/>
    <w:rsid w:val="00893E4F"/>
    <w:rsid w:val="008C1DBC"/>
    <w:rsid w:val="009665B6"/>
    <w:rsid w:val="009741F6"/>
    <w:rsid w:val="00974869"/>
    <w:rsid w:val="009801EF"/>
    <w:rsid w:val="009B278C"/>
    <w:rsid w:val="009D6D75"/>
    <w:rsid w:val="009F1FD8"/>
    <w:rsid w:val="00A23018"/>
    <w:rsid w:val="00A70668"/>
    <w:rsid w:val="00AA5BDA"/>
    <w:rsid w:val="00AA7706"/>
    <w:rsid w:val="00AB33FD"/>
    <w:rsid w:val="00AB614B"/>
    <w:rsid w:val="00AC0BF9"/>
    <w:rsid w:val="00B350DD"/>
    <w:rsid w:val="00B417A3"/>
    <w:rsid w:val="00B43B7D"/>
    <w:rsid w:val="00B46F7B"/>
    <w:rsid w:val="00B61AF9"/>
    <w:rsid w:val="00B65BAC"/>
    <w:rsid w:val="00B8335C"/>
    <w:rsid w:val="00B8362B"/>
    <w:rsid w:val="00B92134"/>
    <w:rsid w:val="00BB086B"/>
    <w:rsid w:val="00BD0CAE"/>
    <w:rsid w:val="00BD1BF9"/>
    <w:rsid w:val="00BD68EA"/>
    <w:rsid w:val="00BE0FE9"/>
    <w:rsid w:val="00C316DE"/>
    <w:rsid w:val="00C3750C"/>
    <w:rsid w:val="00C521D8"/>
    <w:rsid w:val="00C729C1"/>
    <w:rsid w:val="00C82554"/>
    <w:rsid w:val="00C9410D"/>
    <w:rsid w:val="00C9487F"/>
    <w:rsid w:val="00CB1B50"/>
    <w:rsid w:val="00CB6AF3"/>
    <w:rsid w:val="00CC7A32"/>
    <w:rsid w:val="00CD7C3F"/>
    <w:rsid w:val="00CE5781"/>
    <w:rsid w:val="00D00815"/>
    <w:rsid w:val="00D133AE"/>
    <w:rsid w:val="00D20343"/>
    <w:rsid w:val="00D408C0"/>
    <w:rsid w:val="00D5360E"/>
    <w:rsid w:val="00D6589A"/>
    <w:rsid w:val="00D7066B"/>
    <w:rsid w:val="00D92A4A"/>
    <w:rsid w:val="00D9552B"/>
    <w:rsid w:val="00D95F50"/>
    <w:rsid w:val="00DC46AA"/>
    <w:rsid w:val="00DE20C6"/>
    <w:rsid w:val="00DE4CA0"/>
    <w:rsid w:val="00E2533F"/>
    <w:rsid w:val="00E27D75"/>
    <w:rsid w:val="00E63D62"/>
    <w:rsid w:val="00E72BB6"/>
    <w:rsid w:val="00EA4F6F"/>
    <w:rsid w:val="00EB1FFB"/>
    <w:rsid w:val="00ED47DD"/>
    <w:rsid w:val="00EE3B50"/>
    <w:rsid w:val="00EE4858"/>
    <w:rsid w:val="00EF0888"/>
    <w:rsid w:val="00F05EBE"/>
    <w:rsid w:val="00F12796"/>
    <w:rsid w:val="00F4356B"/>
    <w:rsid w:val="00F43CF1"/>
    <w:rsid w:val="00F46BE4"/>
    <w:rsid w:val="00F53D65"/>
    <w:rsid w:val="00F94031"/>
    <w:rsid w:val="00F9477F"/>
    <w:rsid w:val="00FB35A9"/>
    <w:rsid w:val="00FB7528"/>
    <w:rsid w:val="00FC3852"/>
    <w:rsid w:val="00FE056C"/>
    <w:rsid w:val="00FF1D8B"/>
    <w:rsid w:val="020FA77F"/>
    <w:rsid w:val="027574F2"/>
    <w:rsid w:val="0314A549"/>
    <w:rsid w:val="03C3173E"/>
    <w:rsid w:val="052E1FE4"/>
    <w:rsid w:val="057048BE"/>
    <w:rsid w:val="077A7C79"/>
    <w:rsid w:val="08B4404C"/>
    <w:rsid w:val="08E4B676"/>
    <w:rsid w:val="08EDE1E4"/>
    <w:rsid w:val="0F6C6601"/>
    <w:rsid w:val="10FAA8A0"/>
    <w:rsid w:val="1189904A"/>
    <w:rsid w:val="1193A70D"/>
    <w:rsid w:val="12938642"/>
    <w:rsid w:val="137641A9"/>
    <w:rsid w:val="1716F19A"/>
    <w:rsid w:val="172F82F5"/>
    <w:rsid w:val="174DCF08"/>
    <w:rsid w:val="176B581B"/>
    <w:rsid w:val="17972953"/>
    <w:rsid w:val="18E99F69"/>
    <w:rsid w:val="19B72370"/>
    <w:rsid w:val="19F2FDE9"/>
    <w:rsid w:val="1AEAA3AA"/>
    <w:rsid w:val="1C21402B"/>
    <w:rsid w:val="1C25A0E1"/>
    <w:rsid w:val="1CE8E93B"/>
    <w:rsid w:val="227FB712"/>
    <w:rsid w:val="23ADED80"/>
    <w:rsid w:val="24165311"/>
    <w:rsid w:val="249931AD"/>
    <w:rsid w:val="2549BDE1"/>
    <w:rsid w:val="2A0406A7"/>
    <w:rsid w:val="2A2AB16D"/>
    <w:rsid w:val="2BC681CE"/>
    <w:rsid w:val="2D444F45"/>
    <w:rsid w:val="2D48AFFB"/>
    <w:rsid w:val="2F7B52F3"/>
    <w:rsid w:val="308050BD"/>
    <w:rsid w:val="30FDFAF7"/>
    <w:rsid w:val="31D4A511"/>
    <w:rsid w:val="3355B5DB"/>
    <w:rsid w:val="36A81634"/>
    <w:rsid w:val="373EE8CB"/>
    <w:rsid w:val="37D7F847"/>
    <w:rsid w:val="3AA07C87"/>
    <w:rsid w:val="3B3E23DF"/>
    <w:rsid w:val="3F73EDAA"/>
    <w:rsid w:val="3FE0CD47"/>
    <w:rsid w:val="43BCDA72"/>
    <w:rsid w:val="44255959"/>
    <w:rsid w:val="442CF6D8"/>
    <w:rsid w:val="46DB52D7"/>
    <w:rsid w:val="471D9824"/>
    <w:rsid w:val="47DBEFEB"/>
    <w:rsid w:val="48522EB2"/>
    <w:rsid w:val="48904B95"/>
    <w:rsid w:val="49E49FE9"/>
    <w:rsid w:val="4A949ADD"/>
    <w:rsid w:val="4B17F163"/>
    <w:rsid w:val="4F680C00"/>
    <w:rsid w:val="50EAB404"/>
    <w:rsid w:val="521E057E"/>
    <w:rsid w:val="52DB873B"/>
    <w:rsid w:val="56A9FA94"/>
    <w:rsid w:val="5B28FA21"/>
    <w:rsid w:val="5C35D096"/>
    <w:rsid w:val="5CB44A01"/>
    <w:rsid w:val="5FEBEAC3"/>
    <w:rsid w:val="60150261"/>
    <w:rsid w:val="60871E10"/>
    <w:rsid w:val="6141949C"/>
    <w:rsid w:val="6187BB24"/>
    <w:rsid w:val="63238B85"/>
    <w:rsid w:val="6327EC3B"/>
    <w:rsid w:val="6544637D"/>
    <w:rsid w:val="694FB1B2"/>
    <w:rsid w:val="6ADDFB4A"/>
    <w:rsid w:val="6B25F58E"/>
    <w:rsid w:val="6C7AFE79"/>
    <w:rsid w:val="6CCFB963"/>
    <w:rsid w:val="6ED31DC9"/>
    <w:rsid w:val="6F6A81A0"/>
    <w:rsid w:val="76C53DF5"/>
    <w:rsid w:val="7A59986F"/>
    <w:rsid w:val="7B099363"/>
    <w:rsid w:val="7B1EBEB6"/>
    <w:rsid w:val="7B37E713"/>
    <w:rsid w:val="7DBF8CE1"/>
    <w:rsid w:val="7E565F78"/>
    <w:rsid w:val="7F2D0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BF0BC"/>
  <w15:chartTrackingRefBased/>
  <w15:docId w15:val="{CFCD6A21-628D-4892-A41E-0D97A7B91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462F"/>
    <w:rPr>
      <w:color w:val="0563C1" w:themeColor="hyperlink"/>
      <w:u w:val="single"/>
    </w:rPr>
  </w:style>
  <w:style w:type="character" w:styleId="UnresolvedMention">
    <w:name w:val="Unresolved Mention"/>
    <w:basedOn w:val="DefaultParagraphFont"/>
    <w:uiPriority w:val="99"/>
    <w:semiHidden/>
    <w:unhideWhenUsed/>
    <w:rsid w:val="005F462F"/>
    <w:rPr>
      <w:color w:val="605E5C"/>
      <w:shd w:val="clear" w:color="auto" w:fill="E1DFDD"/>
    </w:rPr>
  </w:style>
  <w:style w:type="paragraph" w:styleId="ListParagraph">
    <w:name w:val="List Paragraph"/>
    <w:basedOn w:val="Normal"/>
    <w:uiPriority w:val="34"/>
    <w:qFormat/>
    <w:rsid w:val="007E1EE7"/>
    <w:pPr>
      <w:ind w:left="720"/>
      <w:contextualSpacing/>
    </w:pPr>
  </w:style>
  <w:style w:type="character" w:styleId="CommentReference">
    <w:name w:val="annotation reference"/>
    <w:basedOn w:val="DefaultParagraphFont"/>
    <w:uiPriority w:val="99"/>
    <w:semiHidden/>
    <w:unhideWhenUsed/>
    <w:rsid w:val="00471C97"/>
    <w:rPr>
      <w:sz w:val="16"/>
      <w:szCs w:val="16"/>
    </w:rPr>
  </w:style>
  <w:style w:type="paragraph" w:styleId="CommentText">
    <w:name w:val="annotation text"/>
    <w:basedOn w:val="Normal"/>
    <w:link w:val="CommentTextChar"/>
    <w:uiPriority w:val="99"/>
    <w:unhideWhenUsed/>
    <w:rsid w:val="00471C97"/>
    <w:pPr>
      <w:spacing w:line="240" w:lineRule="auto"/>
    </w:pPr>
    <w:rPr>
      <w:sz w:val="20"/>
      <w:szCs w:val="20"/>
    </w:rPr>
  </w:style>
  <w:style w:type="character" w:customStyle="1" w:styleId="CommentTextChar">
    <w:name w:val="Comment Text Char"/>
    <w:basedOn w:val="DefaultParagraphFont"/>
    <w:link w:val="CommentText"/>
    <w:uiPriority w:val="99"/>
    <w:rsid w:val="00471C97"/>
    <w:rPr>
      <w:sz w:val="20"/>
      <w:szCs w:val="20"/>
    </w:rPr>
  </w:style>
  <w:style w:type="paragraph" w:styleId="CommentSubject">
    <w:name w:val="annotation subject"/>
    <w:basedOn w:val="CommentText"/>
    <w:next w:val="CommentText"/>
    <w:link w:val="CommentSubjectChar"/>
    <w:uiPriority w:val="99"/>
    <w:semiHidden/>
    <w:unhideWhenUsed/>
    <w:rsid w:val="00471C97"/>
    <w:rPr>
      <w:b/>
      <w:bCs/>
    </w:rPr>
  </w:style>
  <w:style w:type="character" w:customStyle="1" w:styleId="CommentSubjectChar">
    <w:name w:val="Comment Subject Char"/>
    <w:basedOn w:val="CommentTextChar"/>
    <w:link w:val="CommentSubject"/>
    <w:uiPriority w:val="99"/>
    <w:semiHidden/>
    <w:rsid w:val="00471C97"/>
    <w:rPr>
      <w:b/>
      <w:bCs/>
      <w:sz w:val="20"/>
      <w:szCs w:val="20"/>
    </w:rPr>
  </w:style>
  <w:style w:type="table" w:styleId="TableGrid">
    <w:name w:val="Table Grid"/>
    <w:basedOn w:val="TableNormal"/>
    <w:uiPriority w:val="39"/>
    <w:rsid w:val="00AA7706"/>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F0DA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Strong">
    <w:name w:val="Strong"/>
    <w:basedOn w:val="DefaultParagraphFont"/>
    <w:uiPriority w:val="22"/>
    <w:qFormat/>
    <w:rsid w:val="000F0DA1"/>
    <w:rPr>
      <w:b/>
      <w:bCs/>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FollowedHyperlink">
    <w:name w:val="FollowedHyperlink"/>
    <w:basedOn w:val="DefaultParagraphFont"/>
    <w:uiPriority w:val="99"/>
    <w:semiHidden/>
    <w:unhideWhenUsed/>
    <w:rsid w:val="00A230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995063">
      <w:bodyDiv w:val="1"/>
      <w:marLeft w:val="0"/>
      <w:marRight w:val="0"/>
      <w:marTop w:val="0"/>
      <w:marBottom w:val="0"/>
      <w:divBdr>
        <w:top w:val="none" w:sz="0" w:space="0" w:color="auto"/>
        <w:left w:val="none" w:sz="0" w:space="0" w:color="auto"/>
        <w:bottom w:val="none" w:sz="0" w:space="0" w:color="auto"/>
        <w:right w:val="none" w:sz="0" w:space="0" w:color="auto"/>
      </w:divBdr>
      <w:divsChild>
        <w:div w:id="438527101">
          <w:marLeft w:val="0"/>
          <w:marRight w:val="0"/>
          <w:marTop w:val="0"/>
          <w:marBottom w:val="0"/>
          <w:divBdr>
            <w:top w:val="none" w:sz="0" w:space="0" w:color="auto"/>
            <w:left w:val="none" w:sz="0" w:space="0" w:color="auto"/>
            <w:bottom w:val="none" w:sz="0" w:space="0" w:color="auto"/>
            <w:right w:val="none" w:sz="0" w:space="0" w:color="auto"/>
          </w:divBdr>
        </w:div>
        <w:div w:id="1205362689">
          <w:marLeft w:val="0"/>
          <w:marRight w:val="0"/>
          <w:marTop w:val="0"/>
          <w:marBottom w:val="0"/>
          <w:divBdr>
            <w:top w:val="none" w:sz="0" w:space="0" w:color="auto"/>
            <w:left w:val="none" w:sz="0" w:space="0" w:color="auto"/>
            <w:bottom w:val="none" w:sz="0" w:space="0" w:color="auto"/>
            <w:right w:val="none" w:sz="0" w:space="0" w:color="auto"/>
          </w:divBdr>
        </w:div>
      </w:divsChild>
    </w:div>
    <w:div w:id="168775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ollegept.org/rules-and-resources" TargetMode="External"/><Relationship Id="rId18" Type="http://schemas.openxmlformats.org/officeDocument/2006/relationships/hyperlink" Target="https://www.collegept.org/rules-and-resources/controlled-acts-and-restricted-activities/written-plan-managing-adverse-event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collegept.org/rules-and-resources/ethics" TargetMode="External"/><Relationship Id="rId7" Type="http://schemas.openxmlformats.org/officeDocument/2006/relationships/webSettings" Target="webSettings.xml"/><Relationship Id="rId12" Type="http://schemas.openxmlformats.org/officeDocument/2006/relationships/hyperlink" Target="https://www.collegept.org/docs/default-source/quality-assurance/qmf_id_learning_needs_updated.pdf?sfvrsn=5189c9a1_0" TargetMode="External"/><Relationship Id="rId17" Type="http://schemas.openxmlformats.org/officeDocument/2006/relationships/hyperlink" Target="https://www.collegept.org/rules-and-resources/supervision/sample-written-communication-protocols-or-plan"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ollegept.org/docs/default-source/default-document-library/pta_competency_checklist160719.pdf?sfvrsn=fa9ccaa1_0" TargetMode="External"/><Relationship Id="rId20" Type="http://schemas.openxmlformats.org/officeDocument/2006/relationships/hyperlink" Target="https://collegept.org/rules-and-resources/supervision/sample-written-communication-protocols-or-plan" TargetMode="External"/><Relationship Id="rId29"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ise.articulate.com/share/R8tu_RFhleXTdVTxwkksMtLGEPLTS63f" TargetMode="External"/><Relationship Id="rId24" Type="http://schemas.openxmlformats.org/officeDocument/2006/relationships/hyperlink" Target="https://www.collegept.org/rules-and-resources/record-keeping/record-keeping-checklist" TargetMode="External"/><Relationship Id="rId5" Type="http://schemas.openxmlformats.org/officeDocument/2006/relationships/styles" Target="styles.xml"/><Relationship Id="rId15" Type="http://schemas.openxmlformats.org/officeDocument/2006/relationships/hyperlink" Target="https://collegept.org/docs/default-source/quality-assurance/qmf_chartstimulatedrecallworksheet.pdf?sfvrsn=f988c9a1_6" TargetMode="External"/><Relationship Id="rId23" Type="http://schemas.openxmlformats.org/officeDocument/2006/relationships/hyperlink" Target="https://collegept.org/docs/default-source/quality-assurance/qmf_chartstimulatedrecallworksheet.pdf?sfvrsn=f988c9a1_6" TargetMode="External"/><Relationship Id="rId28" Type="http://schemas.openxmlformats.org/officeDocument/2006/relationships/theme" Target="theme/theme1.xml"/><Relationship Id="rId10" Type="http://schemas.openxmlformats.org/officeDocument/2006/relationships/hyperlink" Target="https://www.collegept.org/rules-and-resources/supervision" TargetMode="External"/><Relationship Id="rId19" Type="http://schemas.openxmlformats.org/officeDocument/2006/relationships/hyperlink" Target="https://www.collegept.org/rules-and-resources/fees-billing-and-accounts/written-proces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ollegept.org/rules-and-resources/record-keeping/record-keeping-checklist" TargetMode="External"/><Relationship Id="rId22" Type="http://schemas.openxmlformats.org/officeDocument/2006/relationships/hyperlink" Target="https://www.collegept.org/registrants/pt-resources/is-it-physiotherapy"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collegept.org"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37e1495-5882-457a-82a4-258824c23381">
      <UserInfo>
        <DisplayName>Melanie Liu</DisplayName>
        <AccountId>21</AccountId>
        <AccountType/>
      </UserInfo>
      <UserInfo>
        <DisplayName>Marianna Calibuso</DisplayName>
        <AccountId>42</AccountId>
        <AccountType/>
      </UserInfo>
      <UserInfo>
        <DisplayName>Jhosselyn Bustos</DisplayName>
        <AccountId>61</AccountId>
        <AccountType/>
      </UserInfo>
      <UserInfo>
        <DisplayName>Fiona Campbell</DisplayName>
        <AccountId>18</AccountId>
        <AccountType/>
      </UserInfo>
      <UserInfo>
        <DisplayName>Mary-Catherine Fraser Saxena</DisplayName>
        <AccountId>62</AccountId>
        <AccountType/>
      </UserInfo>
      <UserInfo>
        <DisplayName>Anita Ashton</DisplayName>
        <AccountId>9</AccountId>
        <AccountType/>
      </UserInfo>
      <UserInfo>
        <DisplayName>Lisa Pretty</DisplayName>
        <AccountId>20</AccountId>
        <AccountType/>
      </UserInfo>
      <UserInfo>
        <DisplayName>Taylor Turner</DisplayName>
        <AccountId>22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90F7B98763DB48B76D8A299E3435F6" ma:contentTypeVersion="6" ma:contentTypeDescription="Create a new document." ma:contentTypeScope="" ma:versionID="88368f46755cd6002b92b2ae8c7392a2">
  <xsd:schema xmlns:xsd="http://www.w3.org/2001/XMLSchema" xmlns:xs="http://www.w3.org/2001/XMLSchema" xmlns:p="http://schemas.microsoft.com/office/2006/metadata/properties" xmlns:ns2="a4b16f90-15fb-4960-9613-43e1462ed796" xmlns:ns3="a37e1495-5882-457a-82a4-258824c23381" targetNamespace="http://schemas.microsoft.com/office/2006/metadata/properties" ma:root="true" ma:fieldsID="1d7614d5510b4d37464d11a9ca683c08" ns2:_="" ns3:_="">
    <xsd:import namespace="a4b16f90-15fb-4960-9613-43e1462ed796"/>
    <xsd:import namespace="a37e1495-5882-457a-82a4-258824c233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b16f90-15fb-4960-9613-43e1462ed7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7e1495-5882-457a-82a4-258824c2338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7E0751-A73F-4B1B-B412-1AD994AACFFD}">
  <ds:schemaRefs>
    <ds:schemaRef ds:uri="http://schemas.microsoft.com/office/2006/metadata/properties"/>
    <ds:schemaRef ds:uri="http://schemas.microsoft.com/office/infopath/2007/PartnerControls"/>
    <ds:schemaRef ds:uri="a37e1495-5882-457a-82a4-258824c23381"/>
  </ds:schemaRefs>
</ds:datastoreItem>
</file>

<file path=customXml/itemProps2.xml><?xml version="1.0" encoding="utf-8"?>
<ds:datastoreItem xmlns:ds="http://schemas.openxmlformats.org/officeDocument/2006/customXml" ds:itemID="{FDCE50BC-2086-44EF-92D6-B21143A403AD}">
  <ds:schemaRefs>
    <ds:schemaRef ds:uri="http://schemas.microsoft.com/sharepoint/v3/contenttype/forms"/>
  </ds:schemaRefs>
</ds:datastoreItem>
</file>

<file path=customXml/itemProps3.xml><?xml version="1.0" encoding="utf-8"?>
<ds:datastoreItem xmlns:ds="http://schemas.openxmlformats.org/officeDocument/2006/customXml" ds:itemID="{EEE1739B-8A3F-4B6C-B5E6-1BA142F254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b16f90-15fb-4960-9613-43e1462ed796"/>
    <ds:schemaRef ds:uri="a37e1495-5882-457a-82a4-258824c233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973</Words>
  <Characters>5549</Characters>
  <Application>Microsoft Office Word</Application>
  <DocSecurity>0</DocSecurity>
  <Lines>46</Lines>
  <Paragraphs>13</Paragraphs>
  <ScaleCrop>false</ScaleCrop>
  <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Ashton</dc:creator>
  <cp:keywords/>
  <dc:description/>
  <cp:lastModifiedBy>Taylor Turner</cp:lastModifiedBy>
  <cp:revision>2</cp:revision>
  <dcterms:created xsi:type="dcterms:W3CDTF">2023-04-12T01:00:00Z</dcterms:created>
  <dcterms:modified xsi:type="dcterms:W3CDTF">2023-04-12T01:00:00Z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0x010100AB90F7B98763DB48B76D8A299E3435F6</vt:lpwstr>
  </property>
</Properties>
</file>