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9.180302pt;width:468.65pt;height:752.85pt;mso-position-horizontal-relative:page;mso-position-vertical-relative:page;z-index:-251937792" coordorigin="1429,784" coordsize="9373,15057">
            <v:rect style="position:absolute;left:1428;top:783;width:9373;height:15057" filled="true" fillcolor="#cccccc" stroked="false">
              <v:fill type="solid"/>
            </v:rect>
            <v:shape style="position:absolute;left:1582;top:937;width:9066;height:14903" coordorigin="1583,937" coordsize="9066,14903" path="m10648,12261l1583,12261,1583,15840,10648,15840,10648,12261m10648,6776l1583,6776,1583,11662,10648,11662,10648,6776m10648,937l1583,937,1583,4947,10648,4947,10648,937e" filled="true" fillcolor="#ffffff" stroked="false">
              <v:path arrowok="t"/>
              <v:fill type="solid"/>
            </v:shape>
            <v:rect style="position:absolute;left:1582;top:4947;width:9066;height:953" filled="true" fillcolor="#cccccc" stroked="false">
              <v:fill type="solid"/>
            </v:rect>
            <v:rect style="position:absolute;left:1582;top:5900;width:9066;height:876" filled="true" fillcolor="#ffffff" stroked="false">
              <v:fill type="solid"/>
            </v:rect>
            <v:rect style="position:absolute;left:1582;top:11661;width:9066;height:600" filled="true" fillcolor="#08a2b9" stroked="false">
              <v:fill type="solid"/>
            </v:rect>
            <v:shape style="position:absolute;left:7651;top:1060;width:1476;height:369" type="#_x0000_t75" stroked="false">
              <v:imagedata r:id="rId5" o:title=""/>
            </v:shape>
            <v:shape style="position:absolute;left:9480;top:1060;width:1030;height:354" type="#_x0000_t75" stroked="false">
              <v:imagedata r:id="rId6" o:title=""/>
            </v:shape>
            <v:shape style="position:absolute;left:1628;top:1859;width:8974;height:2858" type="#_x0000_t75" stroked="false">
              <v:imagedata r:id="rId7" o:title=""/>
            </v:shape>
            <v:shape style="position:absolute;left:8619;top:5316;width:339;height:339" type="#_x0000_t75" stroked="false">
              <v:imagedata r:id="rId8" o:title=""/>
            </v:shape>
            <v:shape style="position:absolute;left:9049;top:5316;width:339;height:339" type="#_x0000_t75" stroked="false">
              <v:imagedata r:id="rId9" o:title=""/>
            </v:shape>
            <v:shape style="position:absolute;left:9480;top:5316;width:339;height:339" type="#_x0000_t75" stroked="false">
              <v:imagedata r:id="rId10" o:title=""/>
            </v:shape>
            <v:shape style="position:absolute;left:9910;top:5316;width:339;height:339" type="#_x0000_t75" stroked="false">
              <v:imagedata r:id="rId11" o:title=""/>
            </v:shape>
            <v:shape style="position:absolute;left:1966;top:10017;width:1675;height:584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98"/>
        <w:ind w:left="615" w:right="0" w:firstLine="0"/>
        <w:jc w:val="left"/>
        <w:rPr>
          <w:b/>
          <w:sz w:val="18"/>
        </w:rPr>
      </w:pPr>
      <w:r>
        <w:rPr>
          <w:b/>
          <w:sz w:val="18"/>
        </w:rPr>
        <w:t>December 2017 | </w:t>
      </w:r>
      <w:hyperlink r:id="rId13">
        <w:r>
          <w:rPr>
            <w:b/>
            <w:sz w:val="18"/>
            <w:u w:val="single"/>
          </w:rPr>
          <w:t>info@collegept.org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97"/>
        <w:ind w:left="569" w:right="0" w:firstLine="0"/>
        <w:jc w:val="left"/>
        <w:rPr>
          <w:b/>
          <w:sz w:val="24"/>
        </w:rPr>
      </w:pPr>
      <w:r>
        <w:rPr>
          <w:b/>
          <w:color w:val="221E1F"/>
          <w:sz w:val="24"/>
        </w:rPr>
        <w:t>Welcome to the December Issue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2" w:lineRule="auto"/>
        <w:ind w:left="569" w:right="602"/>
      </w:pPr>
      <w:r>
        <w:rPr>
          <w:color w:val="221E1F"/>
        </w:rPr>
        <w:t>'Tis </w:t>
      </w:r>
      <w:r>
        <w:rPr>
          <w:color w:val="221E1F"/>
          <w:spacing w:val="-3"/>
        </w:rPr>
        <w:t>the </w:t>
      </w:r>
      <w:r>
        <w:rPr>
          <w:color w:val="221E1F"/>
        </w:rPr>
        <w:t>season! </w:t>
      </w:r>
      <w:r>
        <w:rPr>
          <w:color w:val="221E1F"/>
          <w:spacing w:val="2"/>
        </w:rPr>
        <w:t>On </w:t>
      </w:r>
      <w:r>
        <w:rPr>
          <w:color w:val="221E1F"/>
        </w:rPr>
        <w:t>behalf </w:t>
      </w:r>
      <w:r>
        <w:rPr>
          <w:color w:val="221E1F"/>
          <w:spacing w:val="-3"/>
        </w:rPr>
        <w:t>of the </w:t>
      </w:r>
      <w:r>
        <w:rPr>
          <w:color w:val="221E1F"/>
          <w:spacing w:val="-4"/>
        </w:rPr>
        <w:t>College </w:t>
      </w:r>
      <w:r>
        <w:rPr>
          <w:color w:val="221E1F"/>
        </w:rPr>
        <w:t>I </w:t>
      </w:r>
      <w:r>
        <w:rPr>
          <w:color w:val="221E1F"/>
          <w:spacing w:val="5"/>
        </w:rPr>
        <w:t>am </w:t>
      </w:r>
      <w:r>
        <w:rPr>
          <w:color w:val="221E1F"/>
          <w:spacing w:val="-3"/>
        </w:rPr>
        <w:t>wishing </w:t>
      </w:r>
      <w:r>
        <w:rPr>
          <w:color w:val="221E1F"/>
        </w:rPr>
        <w:t>you </w:t>
      </w:r>
      <w:r>
        <w:rPr>
          <w:color w:val="221E1F"/>
          <w:spacing w:val="-3"/>
        </w:rPr>
        <w:t>the </w:t>
      </w:r>
      <w:r>
        <w:rPr>
          <w:color w:val="221E1F"/>
        </w:rPr>
        <w:t>very </w:t>
      </w:r>
      <w:r>
        <w:rPr>
          <w:color w:val="221E1F"/>
          <w:spacing w:val="2"/>
        </w:rPr>
        <w:t>best </w:t>
      </w:r>
      <w:r>
        <w:rPr>
          <w:color w:val="221E1F"/>
          <w:spacing w:val="-3"/>
        </w:rPr>
        <w:t>of the </w:t>
      </w:r>
      <w:r>
        <w:rPr>
          <w:color w:val="221E1F"/>
        </w:rPr>
        <w:t>holiday season.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69" w:right="602"/>
      </w:pPr>
      <w:r>
        <w:rPr>
          <w:color w:val="221E1F"/>
          <w:spacing w:val="-3"/>
        </w:rPr>
        <w:t>Between </w:t>
      </w:r>
      <w:r>
        <w:rPr>
          <w:color w:val="221E1F"/>
          <w:spacing w:val="2"/>
        </w:rPr>
        <w:t>sips </w:t>
      </w:r>
      <w:r>
        <w:rPr>
          <w:color w:val="221E1F"/>
          <w:spacing w:val="-3"/>
        </w:rPr>
        <w:t>of </w:t>
      </w:r>
      <w:r>
        <w:rPr>
          <w:color w:val="221E1F"/>
          <w:spacing w:val="-6"/>
        </w:rPr>
        <w:t>eggnog, </w:t>
      </w:r>
      <w:r>
        <w:rPr>
          <w:color w:val="221E1F"/>
        </w:rPr>
        <w:t>I hope that you </w:t>
      </w:r>
      <w:r>
        <w:rPr>
          <w:color w:val="221E1F"/>
          <w:spacing w:val="-3"/>
        </w:rPr>
        <w:t>will </w:t>
      </w:r>
      <w:r>
        <w:rPr>
          <w:color w:val="221E1F"/>
          <w:spacing w:val="2"/>
        </w:rPr>
        <w:t>have </w:t>
      </w:r>
      <w:r>
        <w:rPr>
          <w:color w:val="221E1F"/>
        </w:rPr>
        <w:t>a moment to check </w:t>
      </w:r>
      <w:r>
        <w:rPr>
          <w:color w:val="221E1F"/>
          <w:spacing w:val="-4"/>
        </w:rPr>
        <w:t>out </w:t>
      </w:r>
      <w:r>
        <w:rPr>
          <w:color w:val="221E1F"/>
          <w:spacing w:val="3"/>
        </w:rPr>
        <w:t>my </w:t>
      </w:r>
      <w:r>
        <w:rPr>
          <w:color w:val="221E1F"/>
        </w:rPr>
        <w:t>latest blog post, which </w:t>
      </w:r>
      <w:r>
        <w:rPr>
          <w:color w:val="221E1F"/>
          <w:spacing w:val="-3"/>
        </w:rPr>
        <w:t>is </w:t>
      </w:r>
      <w:r>
        <w:rPr>
          <w:color w:val="221E1F"/>
        </w:rPr>
        <w:t>about potential changes to </w:t>
      </w:r>
      <w:r>
        <w:rPr>
          <w:color w:val="221E1F"/>
          <w:spacing w:val="-3"/>
        </w:rPr>
        <w:t>the </w:t>
      </w:r>
      <w:r>
        <w:rPr>
          <w:color w:val="221E1F"/>
          <w:spacing w:val="-4"/>
        </w:rPr>
        <w:t>College's </w:t>
      </w:r>
      <w:r>
        <w:rPr>
          <w:color w:val="221E1F"/>
        </w:rPr>
        <w:t>Quality Assurance program. </w:t>
      </w:r>
      <w:r>
        <w:rPr>
          <w:color w:val="221E1F"/>
          <w:spacing w:val="-6"/>
        </w:rPr>
        <w:t>I'd </w:t>
      </w:r>
      <w:r>
        <w:rPr>
          <w:color w:val="221E1F"/>
        </w:rPr>
        <w:t>love to hear what you </w:t>
      </w:r>
      <w:r>
        <w:rPr>
          <w:color w:val="221E1F"/>
          <w:spacing w:val="-5"/>
        </w:rPr>
        <w:t>think </w:t>
      </w:r>
      <w:r>
        <w:rPr>
          <w:color w:val="221E1F"/>
        </w:rPr>
        <w:t>about </w:t>
      </w:r>
      <w:r>
        <w:rPr>
          <w:color w:val="221E1F"/>
          <w:spacing w:val="-4"/>
        </w:rPr>
        <w:t>our </w:t>
      </w:r>
      <w:r>
        <w:rPr>
          <w:color w:val="221E1F"/>
          <w:spacing w:val="2"/>
        </w:rPr>
        <w:t>proposal.</w:t>
      </w:r>
    </w:p>
    <w:p>
      <w:pPr>
        <w:pStyle w:val="BodyText"/>
        <w:spacing w:before="8"/>
      </w:pPr>
    </w:p>
    <w:p>
      <w:pPr>
        <w:pStyle w:val="BodyText"/>
        <w:spacing w:line="501" w:lineRule="auto"/>
        <w:ind w:left="569" w:right="3573"/>
      </w:pPr>
      <w:r>
        <w:rPr>
          <w:color w:val="221E1F"/>
        </w:rPr>
        <w:t>Enjoy Perspectives, and I'll see you next year! Shenda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3"/>
        <w:ind w:left="569"/>
      </w:pPr>
      <w:r>
        <w:rPr/>
        <w:t>Registrar</w:t>
      </w:r>
    </w:p>
    <w:p>
      <w:pPr>
        <w:pStyle w:val="Heading2"/>
        <w:spacing w:before="18"/>
        <w:ind w:left="6685"/>
        <w:jc w:val="left"/>
        <w:rPr>
          <w:u w:val="none"/>
        </w:rPr>
      </w:pPr>
      <w:hyperlink r:id="rId14">
        <w:r>
          <w:rPr>
            <w:color w:val="08A2B9"/>
            <w:u w:val="single" w:color="08A2B9"/>
          </w:rPr>
          <w:t>Read Shenda's Blog</w:t>
        </w:r>
      </w:hyperlink>
    </w:p>
    <w:p>
      <w:pPr>
        <w:spacing w:after="0"/>
        <w:jc w:val="left"/>
        <w:sectPr>
          <w:type w:val="continuous"/>
          <w:pgSz w:w="12240" w:h="15840"/>
          <w:pgMar w:top="780" w:bottom="0" w:left="1320" w:right="13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1.446426pt;margin-top:.000001pt;width:468.65pt;height:792pt;mso-position-horizontal-relative:page;mso-position-vertical-relative:page;z-index:-251936768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7252;width:9066;height:8267" coordorigin="1583,7252" coordsize="9066,8267" path="m10648,14919l1583,14919,1583,15518,10648,15518,10648,14919m10648,11493l1583,11493,1583,12430,10648,12430,10648,11493m10648,9511l1583,9511,1583,10110,10648,10110,10648,9511m10648,7252l1583,7252,1583,7851,10648,7851,10648,7252e" filled="true" fillcolor="#08a2b9" stroked="false">
              <v:path arrowok="t"/>
              <v:fill type="solid"/>
            </v:shape>
            <v:shape style="position:absolute;left:1582;top:0;width:9066;height:4088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89"/>
        <w:ind w:left="1102" w:right="1178" w:firstLine="0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Wishing Everyone a Happy and Healthy Holiday Season and Best Wishes for the New Year</w:t>
      </w:r>
    </w:p>
    <w:p>
      <w:pPr>
        <w:spacing w:before="307"/>
        <w:ind w:left="1102" w:right="1104" w:firstLine="0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Holiday Hours:</w:t>
      </w:r>
    </w:p>
    <w:p>
      <w:pPr>
        <w:spacing w:line="254" w:lineRule="auto" w:before="15"/>
        <w:ind w:left="1478" w:right="1542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The office will be closed from December 25 to January 1 (inclusive) </w:t>
      </w:r>
      <w:r>
        <w:rPr>
          <w:rFonts w:ascii="Times New Roman"/>
          <w:i/>
          <w:sz w:val="24"/>
        </w:rPr>
        <w:t>and will re-open on Tuesday, January 2.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Heading1"/>
        <w:spacing w:before="183"/>
        <w:ind w:left="1011" w:right="1178"/>
      </w:pPr>
      <w:r>
        <w:rPr>
          <w:color w:val="FFFFFF"/>
          <w:spacing w:val="17"/>
        </w:rPr>
        <w:t>No </w:t>
      </w:r>
      <w:r>
        <w:rPr>
          <w:color w:val="FFFFFF"/>
        </w:rPr>
        <w:t>L a u g h </w:t>
      </w:r>
      <w:r>
        <w:rPr>
          <w:color w:val="FFFFFF"/>
          <w:spacing w:val="13"/>
        </w:rPr>
        <w:t>in</w:t>
      </w:r>
      <w:r>
        <w:rPr>
          <w:color w:val="FFFFFF"/>
          <w:spacing w:val="-48"/>
        </w:rPr>
        <w:t> </w:t>
      </w:r>
      <w:r>
        <w:rPr>
          <w:color w:val="FFFFFF"/>
        </w:rPr>
        <w:t>g </w:t>
      </w:r>
      <w:r>
        <w:rPr>
          <w:color w:val="FFFFFF"/>
          <w:spacing w:val="16"/>
        </w:rPr>
        <w:t>Ma</w:t>
      </w:r>
      <w:r>
        <w:rPr>
          <w:color w:val="FFFFFF"/>
          <w:spacing w:val="-47"/>
        </w:rPr>
        <w:t> </w:t>
      </w:r>
      <w:r>
        <w:rPr>
          <w:color w:val="FFFFFF"/>
        </w:rPr>
        <w:t>t</w:t>
      </w:r>
      <w:r>
        <w:rPr>
          <w:color w:val="FFFFFF"/>
          <w:spacing w:val="-58"/>
        </w:rPr>
        <w:t> </w:t>
      </w:r>
      <w:r>
        <w:rPr>
          <w:color w:val="FFFFFF"/>
          <w:spacing w:val="13"/>
        </w:rPr>
        <w:t>te</w:t>
      </w:r>
      <w:r>
        <w:rPr>
          <w:color w:val="FFFFFF"/>
          <w:spacing w:val="-47"/>
        </w:rPr>
        <w:t> </w:t>
      </w:r>
      <w:r>
        <w:rPr>
          <w:color w:val="FFFFFF"/>
        </w:rPr>
        <w:t>r - </w:t>
      </w:r>
      <w:r>
        <w:rPr>
          <w:color w:val="FFFFFF"/>
          <w:spacing w:val="17"/>
        </w:rPr>
        <w:t>Ca</w:t>
      </w:r>
      <w:r>
        <w:rPr>
          <w:color w:val="FFFFFF"/>
          <w:spacing w:val="-47"/>
        </w:rPr>
        <w:t> </w:t>
      </w:r>
      <w:r>
        <w:rPr>
          <w:color w:val="FFFFFF"/>
        </w:rPr>
        <w:t>s e o f </w:t>
      </w:r>
      <w:r>
        <w:rPr>
          <w:color w:val="FFFFFF"/>
          <w:spacing w:val="13"/>
        </w:rPr>
        <w:t>th</w:t>
      </w:r>
      <w:r>
        <w:rPr>
          <w:color w:val="FFFFFF"/>
          <w:spacing w:val="-47"/>
        </w:rPr>
        <w:t> </w:t>
      </w:r>
      <w:r>
        <w:rPr>
          <w:color w:val="FFFFFF"/>
        </w:rPr>
        <w:t>e </w:t>
      </w:r>
      <w:r>
        <w:rPr>
          <w:color w:val="FFFFFF"/>
          <w:spacing w:val="16"/>
        </w:rPr>
        <w:t>Mo</w:t>
      </w:r>
      <w:r>
        <w:rPr>
          <w:color w:val="FFFFFF"/>
          <w:spacing w:val="-48"/>
        </w:rPr>
        <w:t> </w:t>
      </w:r>
      <w:r>
        <w:rPr>
          <w:color w:val="FFFFFF"/>
        </w:rPr>
        <w:t>n </w:t>
      </w:r>
      <w:r>
        <w:rPr>
          <w:color w:val="FFFFFF"/>
          <w:spacing w:val="13"/>
        </w:rPr>
        <w:t>th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2" w:lineRule="auto"/>
        <w:ind w:left="569" w:right="602"/>
      </w:pPr>
      <w:r>
        <w:rPr>
          <w:color w:val="333333"/>
        </w:rPr>
        <w:t>Just in time for the holidays, we meet a PT who violated her patient's privacy by secretly recording his physiotherapy session on her cell phone and sharing the footage with a colleague.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spacing w:before="0"/>
        <w:ind w:left="6116"/>
        <w:jc w:val="left"/>
        <w:rPr>
          <w:u w:val="none"/>
        </w:rPr>
      </w:pPr>
      <w:hyperlink r:id="rId16">
        <w:r>
          <w:rPr>
            <w:color w:val="08A2B9"/>
            <w:u w:val="single" w:color="08A2B9"/>
          </w:rPr>
          <w:t>Patient's Privacy Violated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02" w:right="1162" w:firstLine="0"/>
        <w:jc w:val="center"/>
        <w:rPr>
          <w:b/>
          <w:sz w:val="29"/>
        </w:rPr>
      </w:pPr>
      <w:r>
        <w:rPr>
          <w:b/>
          <w:color w:val="FFFFFF"/>
          <w:spacing w:val="20"/>
          <w:sz w:val="29"/>
        </w:rPr>
        <w:t>Pra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c t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54"/>
          <w:sz w:val="29"/>
        </w:rPr>
        <w:t> </w:t>
      </w:r>
      <w:r>
        <w:rPr>
          <w:b/>
          <w:color w:val="FFFFFF"/>
          <w:spacing w:val="17"/>
          <w:sz w:val="29"/>
        </w:rPr>
        <w:t>Ad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v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54"/>
          <w:sz w:val="29"/>
        </w:rPr>
        <w:t> </w:t>
      </w:r>
      <w:r>
        <w:rPr>
          <w:b/>
          <w:color w:val="FFFFFF"/>
          <w:spacing w:val="17"/>
          <w:sz w:val="29"/>
        </w:rPr>
        <w:t>Qu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e s t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n</w:t>
      </w:r>
    </w:p>
    <w:p>
      <w:pPr>
        <w:pStyle w:val="BodyText"/>
        <w:rPr>
          <w:b/>
          <w:sz w:val="28"/>
        </w:rPr>
      </w:pPr>
    </w:p>
    <w:p>
      <w:pPr>
        <w:spacing w:before="246"/>
        <w:ind w:left="569" w:right="0" w:firstLine="0"/>
        <w:jc w:val="left"/>
        <w:rPr>
          <w:i/>
          <w:sz w:val="23"/>
        </w:rPr>
      </w:pPr>
      <w:r>
        <w:rPr>
          <w:b/>
          <w:color w:val="221E1F"/>
          <w:sz w:val="23"/>
        </w:rPr>
        <w:t>Practice Advice: </w:t>
      </w:r>
      <w:r>
        <w:rPr>
          <w:i/>
          <w:color w:val="221E1F"/>
          <w:sz w:val="23"/>
        </w:rPr>
        <w:t>What is a lock box?</w:t>
      </w:r>
    </w:p>
    <w:p>
      <w:pPr>
        <w:pStyle w:val="BodyText"/>
        <w:spacing w:before="2"/>
        <w:rPr>
          <w:i/>
          <w:sz w:val="17"/>
        </w:rPr>
      </w:pPr>
    </w:p>
    <w:p>
      <w:pPr>
        <w:pStyle w:val="Heading2"/>
        <w:ind w:right="635"/>
        <w:rPr>
          <w:u w:val="none"/>
        </w:rPr>
      </w:pPr>
      <w:hyperlink r:id="rId17">
        <w:r>
          <w:rPr>
            <w:color w:val="08A2B9"/>
            <w:u w:val="single" w:color="08A2B9"/>
          </w:rPr>
          <w:t>Get the Answe</w:t>
        </w:r>
      </w:hyperlink>
      <w:r>
        <w:rPr>
          <w:color w:val="08A2B9"/>
          <w:u w:val="single" w:color="08A2B9"/>
        </w:rPr>
        <w:t>r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02" w:right="1162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g e</w:t>
      </w:r>
    </w:p>
    <w:p>
      <w:pPr>
        <w:spacing w:before="5"/>
        <w:ind w:left="754" w:right="0" w:firstLine="0"/>
        <w:jc w:val="left"/>
        <w:rPr>
          <w:b/>
          <w:sz w:val="29"/>
        </w:rPr>
      </w:pPr>
      <w:r>
        <w:rPr>
          <w:b/>
          <w:color w:val="FFFFFF"/>
          <w:spacing w:val="17"/>
          <w:sz w:val="29"/>
        </w:rPr>
        <w:t>Ev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e 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0"/>
          <w:sz w:val="29"/>
        </w:rPr>
        <w:t> </w:t>
      </w:r>
      <w:r>
        <w:rPr>
          <w:b/>
          <w:color w:val="FFFFFF"/>
          <w:sz w:val="29"/>
        </w:rPr>
        <w:t>: </w:t>
      </w:r>
      <w:r>
        <w:rPr>
          <w:b/>
          <w:color w:val="FFFFFF"/>
          <w:spacing w:val="20"/>
          <w:sz w:val="29"/>
        </w:rPr>
        <w:t>Bra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6"/>
          <w:sz w:val="29"/>
        </w:rPr>
        <w:t>mp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pacing w:val="13"/>
          <w:sz w:val="29"/>
        </w:rPr>
        <w:t>to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, </w:t>
      </w:r>
      <w:r>
        <w:rPr>
          <w:b/>
          <w:color w:val="FFFFFF"/>
          <w:spacing w:val="22"/>
          <w:sz w:val="29"/>
        </w:rPr>
        <w:t>Kitc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h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2"/>
          <w:sz w:val="29"/>
        </w:rPr>
        <w:t>r, </w:t>
      </w:r>
      <w:r>
        <w:rPr>
          <w:b/>
          <w:color w:val="FFFFFF"/>
          <w:spacing w:val="17"/>
          <w:sz w:val="29"/>
        </w:rPr>
        <w:t>Pe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2"/>
          <w:sz w:val="29"/>
        </w:rPr>
        <w:t>rb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2"/>
          <w:sz w:val="29"/>
        </w:rPr>
        <w:t>ro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u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g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h &amp; </w:t>
      </w:r>
      <w:r>
        <w:rPr>
          <w:b/>
          <w:color w:val="FFFFFF"/>
          <w:spacing w:val="16"/>
          <w:sz w:val="29"/>
        </w:rPr>
        <w:t>Mo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2"/>
          <w:sz w:val="29"/>
        </w:rPr>
        <w:t>re</w:t>
      </w:r>
    </w:p>
    <w:p>
      <w:pPr>
        <w:pStyle w:val="BodyText"/>
        <w:spacing w:before="4"/>
        <w:rPr>
          <w:b/>
          <w:sz w:val="25"/>
        </w:rPr>
      </w:pPr>
    </w:p>
    <w:p>
      <w:pPr>
        <w:spacing w:line="252" w:lineRule="auto" w:before="0"/>
        <w:ind w:left="569" w:right="602" w:firstLine="0"/>
        <w:jc w:val="left"/>
        <w:rPr>
          <w:sz w:val="23"/>
        </w:rPr>
      </w:pPr>
      <w:r>
        <w:rPr>
          <w:sz w:val="23"/>
        </w:rPr>
        <w:t>Brampton, </w:t>
      </w:r>
      <w:r>
        <w:rPr>
          <w:spacing w:val="-5"/>
          <w:sz w:val="23"/>
        </w:rPr>
        <w:t>Kitchener, </w:t>
      </w:r>
      <w:r>
        <w:rPr>
          <w:spacing w:val="-3"/>
          <w:sz w:val="23"/>
        </w:rPr>
        <w:t>Peterborough, </w:t>
      </w:r>
      <w:r>
        <w:rPr>
          <w:sz w:val="23"/>
        </w:rPr>
        <w:t>Mississauga, and </w:t>
      </w:r>
      <w:r>
        <w:rPr>
          <w:spacing w:val="-3"/>
          <w:sz w:val="23"/>
        </w:rPr>
        <w:t>Hamilton </w:t>
      </w:r>
      <w:r>
        <w:rPr>
          <w:sz w:val="23"/>
        </w:rPr>
        <w:t>- you </w:t>
      </w:r>
      <w:r>
        <w:rPr>
          <w:spacing w:val="3"/>
          <w:sz w:val="23"/>
        </w:rPr>
        <w:t>are </w:t>
      </w:r>
      <w:r>
        <w:rPr>
          <w:sz w:val="23"/>
        </w:rPr>
        <w:t>up! We're </w:t>
      </w:r>
      <w:r>
        <w:rPr>
          <w:spacing w:val="-6"/>
          <w:sz w:val="23"/>
        </w:rPr>
        <w:t>looking </w:t>
      </w:r>
      <w:r>
        <w:rPr>
          <w:sz w:val="23"/>
        </w:rPr>
        <w:t>forward to </w:t>
      </w:r>
      <w:r>
        <w:rPr>
          <w:spacing w:val="-3"/>
          <w:sz w:val="23"/>
        </w:rPr>
        <w:t>seeing </w:t>
      </w:r>
      <w:r>
        <w:rPr>
          <w:sz w:val="23"/>
        </w:rPr>
        <w:t>you </w:t>
      </w:r>
      <w:r>
        <w:rPr>
          <w:spacing w:val="5"/>
          <w:sz w:val="23"/>
        </w:rPr>
        <w:t>at </w:t>
      </w:r>
      <w:r>
        <w:rPr>
          <w:spacing w:val="-4"/>
          <w:sz w:val="23"/>
        </w:rPr>
        <w:t>our </w:t>
      </w:r>
      <w:r>
        <w:rPr>
          <w:b/>
          <w:sz w:val="23"/>
        </w:rPr>
        <w:t>Changes </w:t>
      </w:r>
      <w:r>
        <w:rPr>
          <w:b/>
          <w:spacing w:val="4"/>
          <w:sz w:val="23"/>
        </w:rPr>
        <w:t>are Coming! </w:t>
      </w:r>
      <w:r>
        <w:rPr>
          <w:b/>
          <w:sz w:val="23"/>
        </w:rPr>
        <w:t>Practice Assessment, Portfolio &amp; PISA </w:t>
      </w:r>
      <w:r>
        <w:rPr>
          <w:spacing w:val="-3"/>
          <w:sz w:val="23"/>
        </w:rPr>
        <w:t>events in the </w:t>
      </w:r>
      <w:r>
        <w:rPr>
          <w:spacing w:val="-4"/>
          <w:sz w:val="23"/>
        </w:rPr>
        <w:t>new </w:t>
      </w:r>
      <w:r>
        <w:rPr>
          <w:spacing w:val="2"/>
          <w:sz w:val="23"/>
        </w:rPr>
        <w:t>year.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569"/>
      </w:pPr>
      <w:r>
        <w:rPr/>
        <w:t>Get involved and provide us with your input to help us develop the best program for Ontario PTs.</w:t>
      </w:r>
    </w:p>
    <w:p>
      <w:pPr>
        <w:pStyle w:val="BodyText"/>
        <w:spacing w:before="10"/>
        <w:rPr>
          <w:sz w:val="15"/>
        </w:rPr>
      </w:pPr>
    </w:p>
    <w:p>
      <w:pPr>
        <w:pStyle w:val="Heading2"/>
        <w:ind w:right="579"/>
        <w:rPr>
          <w:u w:val="none"/>
        </w:rPr>
      </w:pPr>
      <w:hyperlink r:id="rId18">
        <w:r>
          <w:rPr>
            <w:color w:val="08A2B9"/>
            <w:u w:val="single" w:color="08A2B9"/>
          </w:rPr>
          <w:t>Registration is Easy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02" w:right="1151" w:firstLine="0"/>
        <w:jc w:val="center"/>
        <w:rPr>
          <w:b/>
          <w:sz w:val="29"/>
        </w:rPr>
      </w:pPr>
      <w:r>
        <w:rPr>
          <w:b/>
          <w:color w:val="FFFFFF"/>
          <w:spacing w:val="16"/>
          <w:sz w:val="29"/>
        </w:rPr>
        <w:t>My</w:t>
      </w:r>
      <w:r>
        <w:rPr>
          <w:b/>
          <w:color w:val="FFFFFF"/>
          <w:spacing w:val="-44"/>
          <w:sz w:val="29"/>
        </w:rPr>
        <w:t> </w:t>
      </w:r>
      <w:r>
        <w:rPr>
          <w:b/>
          <w:color w:val="FFFFFF"/>
          <w:spacing w:val="13"/>
          <w:sz w:val="29"/>
        </w:rPr>
        <w:t>th </w:t>
      </w:r>
      <w:r>
        <w:rPr>
          <w:b/>
          <w:color w:val="FFFFFF"/>
          <w:sz w:val="29"/>
        </w:rPr>
        <w:t>v s</w:t>
      </w:r>
      <w:r>
        <w:rPr>
          <w:b/>
          <w:color w:val="FFFFFF"/>
          <w:spacing w:val="61"/>
          <w:sz w:val="29"/>
        </w:rPr>
        <w:t> </w:t>
      </w:r>
      <w:r>
        <w:rPr>
          <w:b/>
          <w:color w:val="FFFFFF"/>
          <w:sz w:val="29"/>
        </w:rPr>
        <w:t>F a c t</w:t>
      </w:r>
    </w:p>
    <w:p>
      <w:pPr>
        <w:spacing w:after="0"/>
        <w:jc w:val="center"/>
        <w:rPr>
          <w:sz w:val="29"/>
        </w:rPr>
        <w:sectPr>
          <w:pgSz w:w="12240" w:h="15840"/>
          <w:pgMar w:top="0" w:bottom="0" w:left="1320" w:right="1320"/>
        </w:sectPr>
      </w:pPr>
    </w:p>
    <w:p>
      <w:pPr>
        <w:pStyle w:val="BodyText"/>
        <w:spacing w:before="10"/>
        <w:rPr>
          <w:b/>
          <w:sz w:val="15"/>
        </w:rPr>
      </w:pPr>
      <w:r>
        <w:rPr/>
        <w:pict>
          <v:group style="position:absolute;margin-left:71.446426pt;margin-top:.000169pt;width:468.65pt;height:792pt;mso-position-horizontal-relative:page;mso-position-vertical-relative:page;z-index:-251935744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1536;width:9066;height:11831" coordorigin="1583,1536" coordsize="9066,11831" path="m10648,12768l1583,12768,1583,13367,10648,13367,10648,12768m10648,9680l1583,9680,1583,10279,10648,10279,10648,9680m10648,3857l1583,3857,1583,4456,10648,4456,10648,3857m10648,1536l1583,1536,1583,2474,10648,2474,10648,1536e" filled="true" fillcolor="#08a2b9" stroked="false">
              <v:path arrowok="t"/>
              <v:fill type="solid"/>
            </v:shape>
            <v:shape style="position:absolute;left:3810;top:4855;width:4610;height:3458" type="#_x0000_t75" stroked="false">
              <v:imagedata r:id="rId19" o:title=""/>
            </v:shape>
            <w10:wrap type="none"/>
          </v:group>
        </w:pict>
      </w:r>
    </w:p>
    <w:p>
      <w:pPr>
        <w:spacing w:before="93"/>
        <w:ind w:left="569" w:right="0" w:firstLine="0"/>
        <w:jc w:val="left"/>
        <w:rPr>
          <w:sz w:val="23"/>
        </w:rPr>
      </w:pPr>
      <w:r>
        <w:rPr>
          <w:b/>
          <w:color w:val="221E1F"/>
          <w:sz w:val="23"/>
        </w:rPr>
        <w:t>Myth vs Fact: </w:t>
      </w:r>
      <w:r>
        <w:rPr>
          <w:color w:val="221E1F"/>
          <w:sz w:val="23"/>
        </w:rPr>
        <w:t>Student names must be included on patient invoices.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2"/>
        <w:spacing w:before="0"/>
        <w:ind w:right="572"/>
        <w:rPr>
          <w:u w:val="none"/>
        </w:rPr>
      </w:pPr>
      <w:hyperlink r:id="rId20">
        <w:r>
          <w:rPr>
            <w:color w:val="08A2B9"/>
            <w:u w:val="single" w:color="08A2B9"/>
          </w:rPr>
          <w:t>Myth or Fact? Find Out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line="242" w:lineRule="auto" w:before="0"/>
        <w:ind w:left="2275" w:right="602" w:hanging="1552"/>
        <w:jc w:val="left"/>
        <w:rPr>
          <w:b/>
          <w:sz w:val="29"/>
        </w:rPr>
      </w:pPr>
      <w:r>
        <w:rPr>
          <w:b/>
          <w:color w:val="FFFFFF"/>
          <w:sz w:val="29"/>
        </w:rPr>
        <w:t>F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pacing w:val="12"/>
          <w:sz w:val="29"/>
        </w:rPr>
        <w:t>re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20"/>
          <w:sz w:val="29"/>
        </w:rPr>
        <w:t>Pre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c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7"/>
          <w:sz w:val="29"/>
        </w:rPr>
        <w:t>rip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1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20"/>
          <w:sz w:val="29"/>
        </w:rPr>
        <w:t>Dru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g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v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pacing w:val="12"/>
          <w:sz w:val="29"/>
        </w:rPr>
        <w:t>ra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g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e F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r </w:t>
      </w:r>
      <w:r>
        <w:rPr>
          <w:b/>
          <w:color w:val="FFFFFF"/>
          <w:spacing w:val="17"/>
          <w:sz w:val="29"/>
        </w:rPr>
        <w:t>Ch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i</w:t>
      </w:r>
      <w:r>
        <w:rPr>
          <w:b/>
          <w:color w:val="FFFFFF"/>
          <w:spacing w:val="-60"/>
          <w:sz w:val="29"/>
        </w:rPr>
        <w:t> </w:t>
      </w:r>
      <w:r>
        <w:rPr>
          <w:b/>
          <w:color w:val="FFFFFF"/>
          <w:spacing w:val="13"/>
          <w:sz w:val="29"/>
        </w:rPr>
        <w:t>ld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pacing w:val="12"/>
          <w:sz w:val="29"/>
        </w:rPr>
        <w:t>re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n a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d </w:t>
      </w:r>
      <w:r>
        <w:rPr>
          <w:b/>
          <w:color w:val="FFFFFF"/>
          <w:spacing w:val="17"/>
          <w:sz w:val="29"/>
        </w:rPr>
        <w:t>Yo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u </w:t>
      </w:r>
      <w:r>
        <w:rPr>
          <w:b/>
          <w:color w:val="FFFFFF"/>
          <w:spacing w:val="13"/>
          <w:sz w:val="29"/>
        </w:rPr>
        <w:t>th </w:t>
      </w:r>
      <w:r>
        <w:rPr>
          <w:b/>
          <w:color w:val="FFFFFF"/>
          <w:spacing w:val="20"/>
          <w:sz w:val="29"/>
        </w:rPr>
        <w:t>Sta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19"/>
          <w:sz w:val="29"/>
        </w:rPr>
        <w:t>rtin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g</w:t>
      </w:r>
      <w:r>
        <w:rPr>
          <w:b/>
          <w:color w:val="FFFFFF"/>
          <w:spacing w:val="52"/>
          <w:sz w:val="29"/>
        </w:rPr>
        <w:t> </w:t>
      </w:r>
      <w:r>
        <w:rPr>
          <w:b/>
          <w:color w:val="FFFFFF"/>
          <w:sz w:val="29"/>
        </w:rPr>
        <w:t>J a n u a </w:t>
      </w:r>
      <w:r>
        <w:rPr>
          <w:b/>
          <w:color w:val="FFFFFF"/>
          <w:spacing w:val="12"/>
          <w:sz w:val="29"/>
        </w:rPr>
        <w:t>ry </w:t>
      </w:r>
      <w:r>
        <w:rPr>
          <w:b/>
          <w:color w:val="FFFFFF"/>
          <w:sz w:val="29"/>
        </w:rPr>
        <w:t>1 , 2 0 1 8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2" w:lineRule="auto"/>
        <w:ind w:left="569" w:right="668"/>
      </w:pPr>
      <w:r>
        <w:rPr/>
        <w:t>As </w:t>
      </w:r>
      <w:r>
        <w:rPr>
          <w:spacing w:val="-3"/>
        </w:rPr>
        <w:t>of </w:t>
      </w:r>
      <w:r>
        <w:rPr/>
        <w:t>January </w:t>
      </w:r>
      <w:r>
        <w:rPr>
          <w:spacing w:val="-3"/>
        </w:rPr>
        <w:t>1, </w:t>
      </w:r>
      <w:r>
        <w:rPr/>
        <w:t>2018, prescription drugs </w:t>
      </w:r>
      <w:r>
        <w:rPr>
          <w:spacing w:val="-3"/>
        </w:rPr>
        <w:t>in </w:t>
      </w:r>
      <w:r>
        <w:rPr/>
        <w:t>Ontario </w:t>
      </w:r>
      <w:r>
        <w:rPr>
          <w:spacing w:val="-3"/>
        </w:rPr>
        <w:t>will </w:t>
      </w:r>
      <w:r>
        <w:rPr>
          <w:spacing w:val="5"/>
        </w:rPr>
        <w:t>be </w:t>
      </w:r>
      <w:r>
        <w:rPr>
          <w:spacing w:val="-3"/>
        </w:rPr>
        <w:t>free for </w:t>
      </w:r>
      <w:r>
        <w:rPr/>
        <w:t>children and youth under</w:t>
      </w:r>
      <w:r>
        <w:rPr>
          <w:spacing w:val="-3"/>
        </w:rPr>
        <w:t> the </w:t>
      </w:r>
      <w:r>
        <w:rPr/>
        <w:t>age </w:t>
      </w:r>
      <w:r>
        <w:rPr>
          <w:spacing w:val="-3"/>
        </w:rPr>
        <w:t>of 24 </w:t>
      </w:r>
      <w:r>
        <w:rPr>
          <w:spacing w:val="2"/>
        </w:rPr>
        <w:t>years </w:t>
      </w:r>
      <w:r>
        <w:rPr/>
        <w:t>old. Click </w:t>
      </w:r>
      <w:r>
        <w:rPr>
          <w:spacing w:val="-3"/>
        </w:rPr>
        <w:t>on the </w:t>
      </w:r>
      <w:r>
        <w:rPr>
          <w:spacing w:val="-5"/>
        </w:rPr>
        <w:t>link </w:t>
      </w:r>
      <w:r>
        <w:rPr/>
        <w:t>below to </w:t>
      </w:r>
      <w:r>
        <w:rPr>
          <w:spacing w:val="-4"/>
        </w:rPr>
        <w:t>get </w:t>
      </w:r>
      <w:r>
        <w:rPr/>
        <w:t>more details and </w:t>
      </w:r>
      <w:r>
        <w:rPr>
          <w:spacing w:val="-4"/>
        </w:rPr>
        <w:t>find out </w:t>
      </w:r>
      <w:r>
        <w:rPr/>
        <w:t>what drugs </w:t>
      </w:r>
      <w:r>
        <w:rPr>
          <w:spacing w:val="-3"/>
        </w:rPr>
        <w:t>will </w:t>
      </w:r>
      <w:r>
        <w:rPr>
          <w:spacing w:val="5"/>
        </w:rPr>
        <w:t>be </w:t>
      </w:r>
      <w:r>
        <w:rPr/>
        <w:t>covered.</w:t>
      </w:r>
    </w:p>
    <w:p>
      <w:pPr>
        <w:pStyle w:val="Heading2"/>
        <w:spacing w:before="2"/>
        <w:ind w:right="579"/>
        <w:rPr>
          <w:u w:val="none"/>
        </w:rPr>
      </w:pPr>
      <w:hyperlink r:id="rId21">
        <w:r>
          <w:rPr>
            <w:color w:val="08A2B9"/>
            <w:u w:val="single" w:color="08A2B9"/>
          </w:rPr>
          <w:t>Key Information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02" w:right="1162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Ne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w </w:t>
      </w:r>
      <w:r>
        <w:rPr>
          <w:b/>
          <w:color w:val="FFFFFF"/>
          <w:spacing w:val="17"/>
          <w:sz w:val="29"/>
        </w:rPr>
        <w:t>On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13"/>
          <w:sz w:val="29"/>
        </w:rPr>
        <w:t>ta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7"/>
          <w:sz w:val="29"/>
        </w:rPr>
        <w:t>rio He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a l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pacing w:val="13"/>
          <w:sz w:val="29"/>
        </w:rPr>
        <w:t>th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g u </w:t>
      </w:r>
      <w:r>
        <w:rPr>
          <w:b/>
          <w:color w:val="FFFFFF"/>
          <w:spacing w:val="13"/>
          <w:sz w:val="29"/>
        </w:rPr>
        <w:t>la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3"/>
          <w:sz w:val="29"/>
        </w:rPr>
        <w:t>to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12"/>
          <w:sz w:val="29"/>
        </w:rPr>
        <w:t>rs </w:t>
      </w:r>
      <w:r>
        <w:rPr>
          <w:b/>
          <w:color w:val="FFFFFF"/>
          <w:spacing w:val="20"/>
          <w:sz w:val="29"/>
        </w:rPr>
        <w:t>Vid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e 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98"/>
        <w:ind w:left="0" w:right="579" w:firstLine="0"/>
        <w:jc w:val="right"/>
        <w:rPr>
          <w:b/>
          <w:sz w:val="24"/>
        </w:rPr>
      </w:pPr>
      <w:hyperlink r:id="rId22">
        <w:r>
          <w:rPr>
            <w:b/>
            <w:color w:val="08A2B9"/>
            <w:sz w:val="24"/>
            <w:u w:val="single" w:color="08A2B9"/>
          </w:rPr>
          <w:t>Visit the OHR website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tabs>
          <w:tab w:pos="1044" w:val="left" w:leader="none"/>
        </w:tabs>
        <w:spacing w:before="0"/>
        <w:ind w:left="0" w:right="168" w:firstLine="0"/>
        <w:jc w:val="center"/>
        <w:rPr>
          <w:b/>
          <w:sz w:val="29"/>
        </w:rPr>
      </w:pPr>
      <w:r>
        <w:rPr>
          <w:b/>
          <w:color w:val="FFFFFF"/>
          <w:spacing w:val="24"/>
          <w:sz w:val="29"/>
        </w:rPr>
        <w:t>HIRE</w:t>
        <w:tab/>
      </w:r>
      <w:r>
        <w:rPr>
          <w:b/>
          <w:color w:val="FFFFFF"/>
          <w:spacing w:val="26"/>
          <w:sz w:val="29"/>
        </w:rPr>
        <w:t>IEHPs</w:t>
      </w:r>
    </w:p>
    <w:p>
      <w:pPr>
        <w:pStyle w:val="BodyText"/>
        <w:spacing w:before="2"/>
        <w:rPr>
          <w:b/>
          <w:sz w:val="17"/>
        </w:rPr>
      </w:pPr>
    </w:p>
    <w:p>
      <w:pPr>
        <w:spacing w:line="252" w:lineRule="auto" w:before="94"/>
        <w:ind w:left="569" w:right="0" w:firstLine="0"/>
        <w:jc w:val="left"/>
        <w:rPr>
          <w:sz w:val="23"/>
        </w:rPr>
      </w:pPr>
      <w:r>
        <w:rPr>
          <w:color w:val="333333"/>
          <w:spacing w:val="-5"/>
          <w:sz w:val="23"/>
        </w:rPr>
        <w:t>Hire </w:t>
      </w:r>
      <w:r>
        <w:rPr>
          <w:color w:val="333333"/>
          <w:spacing w:val="-10"/>
          <w:sz w:val="23"/>
        </w:rPr>
        <w:t>IEHPs </w:t>
      </w:r>
      <w:r>
        <w:rPr>
          <w:color w:val="333333"/>
          <w:spacing w:val="-3"/>
          <w:sz w:val="23"/>
        </w:rPr>
        <w:t>is </w:t>
      </w:r>
      <w:r>
        <w:rPr>
          <w:color w:val="333333"/>
          <w:spacing w:val="-4"/>
          <w:sz w:val="23"/>
        </w:rPr>
        <w:t>offering </w:t>
      </w:r>
      <w:r>
        <w:rPr>
          <w:color w:val="333333"/>
          <w:sz w:val="23"/>
        </w:rPr>
        <w:t>a series </w:t>
      </w:r>
      <w:r>
        <w:rPr>
          <w:color w:val="333333"/>
          <w:spacing w:val="-3"/>
          <w:sz w:val="23"/>
        </w:rPr>
        <w:t>of free </w:t>
      </w:r>
      <w:r>
        <w:rPr>
          <w:color w:val="333333"/>
          <w:spacing w:val="-5"/>
          <w:sz w:val="23"/>
        </w:rPr>
        <w:t>online </w:t>
      </w:r>
      <w:r>
        <w:rPr>
          <w:color w:val="333333"/>
          <w:sz w:val="23"/>
        </w:rPr>
        <w:t>courses called </w:t>
      </w:r>
      <w:r>
        <w:rPr>
          <w:b/>
          <w:i/>
          <w:color w:val="333333"/>
          <w:spacing w:val="-3"/>
          <w:sz w:val="23"/>
        </w:rPr>
        <w:t>Practice </w:t>
      </w:r>
      <w:r>
        <w:rPr>
          <w:b/>
          <w:i/>
          <w:color w:val="333333"/>
          <w:spacing w:val="-4"/>
          <w:sz w:val="23"/>
        </w:rPr>
        <w:t>Readiness </w:t>
      </w:r>
      <w:r>
        <w:rPr>
          <w:b/>
          <w:i/>
          <w:color w:val="333333"/>
          <w:spacing w:val="-3"/>
          <w:sz w:val="23"/>
        </w:rPr>
        <w:t>e- </w:t>
      </w:r>
      <w:r>
        <w:rPr>
          <w:b/>
          <w:i/>
          <w:color w:val="333333"/>
          <w:spacing w:val="-3"/>
          <w:sz w:val="23"/>
        </w:rPr>
        <w:t>Learning </w:t>
      </w:r>
      <w:r>
        <w:rPr>
          <w:b/>
          <w:i/>
          <w:color w:val="333333"/>
          <w:sz w:val="23"/>
        </w:rPr>
        <w:t>Program (PReP): </w:t>
      </w:r>
      <w:r>
        <w:rPr>
          <w:b/>
          <w:i/>
          <w:color w:val="333333"/>
          <w:spacing w:val="-4"/>
          <w:sz w:val="23"/>
        </w:rPr>
        <w:t>Communication </w:t>
      </w:r>
      <w:r>
        <w:rPr>
          <w:b/>
          <w:i/>
          <w:color w:val="333333"/>
          <w:sz w:val="23"/>
        </w:rPr>
        <w:t>Matters</w:t>
      </w:r>
      <w:r>
        <w:rPr>
          <w:color w:val="333333"/>
          <w:sz w:val="23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69" w:right="637"/>
      </w:pPr>
      <w:r>
        <w:rPr>
          <w:color w:val="333333"/>
        </w:rPr>
        <w:t>PReP is designed to help users understand various aspects of the Canadian workplace culture and communication to support successful workplace integration.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3"/>
        <w:ind w:left="569"/>
      </w:pPr>
      <w:r>
        <w:rPr>
          <w:color w:val="333333"/>
        </w:rPr>
        <w:t>Learn more about the course.</w:t>
      </w:r>
    </w:p>
    <w:p>
      <w:pPr>
        <w:pStyle w:val="Heading2"/>
        <w:spacing w:before="18"/>
        <w:ind w:left="7591"/>
        <w:jc w:val="left"/>
        <w:rPr>
          <w:u w:val="none"/>
        </w:rPr>
      </w:pPr>
      <w:hyperlink r:id="rId23">
        <w:r>
          <w:rPr>
            <w:color w:val="08A2B9"/>
            <w:u w:val="single" w:color="08A2B9"/>
          </w:rPr>
          <w:t>Have a Look</w:t>
        </w:r>
      </w:hyperlink>
    </w:p>
    <w:p>
      <w:pPr>
        <w:pStyle w:val="BodyText"/>
        <w:spacing w:before="7"/>
        <w:rPr>
          <w:b/>
          <w:sz w:val="16"/>
        </w:rPr>
      </w:pPr>
    </w:p>
    <w:p>
      <w:pPr>
        <w:spacing w:before="55"/>
        <w:ind w:left="1102" w:right="1162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Ge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t </w:t>
      </w:r>
      <w:r>
        <w:rPr>
          <w:b/>
          <w:color w:val="FFFFFF"/>
          <w:spacing w:val="26"/>
          <w:sz w:val="29"/>
        </w:rPr>
        <w:t>CONF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pacing w:val="26"/>
          <w:sz w:val="29"/>
        </w:rPr>
        <w:t>IDENT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20"/>
          <w:sz w:val="29"/>
        </w:rPr>
        <w:t>IAL Pra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c t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54"/>
          <w:sz w:val="29"/>
        </w:rPr>
        <w:t> </w:t>
      </w:r>
      <w:r>
        <w:rPr>
          <w:b/>
          <w:color w:val="FFFFFF"/>
          <w:spacing w:val="17"/>
          <w:sz w:val="29"/>
        </w:rPr>
        <w:t>Ad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v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e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64" w:lineRule="auto"/>
        <w:ind w:left="569" w:right="602"/>
      </w:pPr>
      <w:r>
        <w:rPr>
          <w:color w:val="333333"/>
        </w:rPr>
        <w:t>The College provides a free </w:t>
      </w:r>
      <w:r>
        <w:rPr>
          <w:i/>
          <w:color w:val="333333"/>
        </w:rPr>
        <w:t>and </w:t>
      </w:r>
      <w:r>
        <w:rPr>
          <w:color w:val="333333"/>
        </w:rPr>
        <w:t>confidential advisory service available to physiotherapists, assistants, students, employers, patients and anyone else who has a question or needs to talk.</w:t>
      </w:r>
    </w:p>
    <w:p>
      <w:pPr>
        <w:pStyle w:val="BodyText"/>
        <w:spacing w:before="3"/>
        <w:rPr>
          <w:sz w:val="24"/>
        </w:rPr>
      </w:pPr>
    </w:p>
    <w:p>
      <w:pPr>
        <w:spacing w:line="252" w:lineRule="auto" w:before="0"/>
        <w:ind w:left="569" w:right="602" w:firstLine="0"/>
        <w:jc w:val="left"/>
        <w:rPr>
          <w:sz w:val="23"/>
        </w:rPr>
      </w:pPr>
      <w:r>
        <w:rPr>
          <w:color w:val="333333"/>
          <w:sz w:val="23"/>
        </w:rPr>
        <w:t>Speak with another PT live, </w:t>
      </w:r>
      <w:r>
        <w:rPr>
          <w:b/>
          <w:color w:val="333333"/>
          <w:sz w:val="23"/>
        </w:rPr>
        <w:t>Monday to Friday, 8:30 am to 5:00 pm</w:t>
      </w:r>
      <w:r>
        <w:rPr>
          <w:color w:val="333333"/>
          <w:sz w:val="23"/>
        </w:rPr>
        <w:t>. Make use of this great resource.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  <w:ind w:right="575"/>
        <w:rPr>
          <w:u w:val="none"/>
        </w:rPr>
      </w:pPr>
      <w:hyperlink r:id="rId17">
        <w:r>
          <w:rPr>
            <w:color w:val="08A2B9"/>
            <w:u w:val="single" w:color="08A2B9"/>
          </w:rPr>
          <w:t>Contact the Advisor</w:t>
        </w:r>
      </w:hyperlink>
    </w:p>
    <w:p>
      <w:pPr>
        <w:spacing w:after="0"/>
        <w:sectPr>
          <w:pgSz w:w="12240" w:h="15840"/>
          <w:pgMar w:top="0" w:bottom="0" w:left="1320" w:right="132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68.65pt;height:455.6pt;mso-position-horizontal-relative:char;mso-position-vertical-relative:line" coordorigin="0,0" coordsize="9373,9112">
            <v:rect style="position:absolute;left:0;top:0;width:9373;height:9112" filled="true" fillcolor="#cccccc" stroked="false">
              <v:fill type="solid"/>
            </v:rect>
            <v:rect style="position:absolute;left:153;top:0;width:9066;height:62" filled="true" fillcolor="#ffffff" stroked="false">
              <v:fill type="solid"/>
            </v:rect>
            <v:rect style="position:absolute;left:153;top:322;width:9066;height:3227" filled="true" fillcolor="#ffffff" stroked="false">
              <v:fill type="solid"/>
            </v:rect>
            <v:rect style="position:absolute;left:153;top:3810;width:9066;height:815" filled="true" fillcolor="#ffffff" stroked="false">
              <v:fill type="solid"/>
            </v:rect>
            <v:rect style="position:absolute;left:153;top:61;width:9066;height:262" filled="true" fillcolor="#08a2b9" stroked="false">
              <v:fill type="solid"/>
            </v:rect>
            <v:rect style="position:absolute;left:153;top:3549;width:9066;height:262" filled="true" fillcolor="#08a2b9" stroked="false">
              <v:fill type="solid"/>
            </v:rect>
            <v:line style="position:absolute" from="246,4471" to="9127,4471" stroked="true" strokeweight="1.536482pt" strokecolor="#cccccc">
              <v:stroke dashstyle="solid"/>
            </v:line>
            <v:rect style="position:absolute;left:153;top:4624;width:9066;height:2305" filled="true" fillcolor="#ffffff" stroked="false">
              <v:fill type="solid"/>
            </v:rect>
            <v:shape style="position:absolute;left:1459;top:445;width:1906;height:953" type="#_x0000_t75" stroked="false">
              <v:imagedata r:id="rId24" o:title=""/>
            </v:shape>
            <v:shape style="position:absolute;left:5577;top:445;width:2751;height:953" type="#_x0000_t75" stroked="false">
              <v:imagedata r:id="rId25" o:title=""/>
            </v:shape>
            <v:shape style="position:absolute;left:3825;top:5008;width:339;height:339" type="#_x0000_t75" stroked="false">
              <v:imagedata r:id="rId8" o:title=""/>
            </v:shape>
            <v:shape style="position:absolute;left:4286;top:5008;width:339;height:339" type="#_x0000_t75" stroked="false">
              <v:imagedata r:id="rId9" o:title=""/>
            </v:shape>
            <v:shape style="position:absolute;left:4747;top:5008;width:339;height:339" type="#_x0000_t75" stroked="false">
              <v:imagedata r:id="rId10" o:title=""/>
            </v:shape>
            <v:shape style="position:absolute;left:5208;top:5008;width:339;height:339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6929;width:9373;height:2182" type="#_x0000_t202" filled="true" fillcolor="#cccccc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23"/>
                      <w:ind w:left="795" w:right="89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E1F"/>
                        <w:sz w:val="18"/>
                      </w:rPr>
                      <w:t>PLEASE DO NOT UNSUBSCRIBE IF YOU ARE A MEMBER OF THE COLLEGE.</w:t>
                    </w:r>
                  </w:p>
                  <w:p>
                    <w:pPr>
                      <w:spacing w:before="39"/>
                      <w:ind w:left="851" w:right="89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If members unsubscribe, they will be contacted to re-subscribe. The College communicates</w:t>
                    </w:r>
                  </w:p>
                  <w:p>
                    <w:pPr>
                      <w:spacing w:line="302" w:lineRule="auto" w:before="54"/>
                      <w:ind w:left="897" w:right="89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pacing w:val="-3"/>
                        <w:sz w:val="18"/>
                      </w:rPr>
                      <w:t>to </w:t>
                    </w:r>
                    <w:r>
                      <w:rPr>
                        <w:color w:val="221E1F"/>
                        <w:sz w:val="18"/>
                      </w:rPr>
                      <w:t>members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by </w:t>
                    </w:r>
                    <w:r>
                      <w:rPr>
                        <w:color w:val="221E1F"/>
                        <w:sz w:val="18"/>
                      </w:rPr>
                      <w:t>email, sending information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such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as tax receipts, Standards </w:t>
                    </w:r>
                    <w:r>
                      <w:rPr>
                        <w:color w:val="221E1F"/>
                        <w:spacing w:val="-7"/>
                        <w:sz w:val="18"/>
                      </w:rPr>
                      <w:t>updates </w:t>
                    </w:r>
                    <w:r>
                      <w:rPr>
                        <w:color w:val="221E1F"/>
                        <w:spacing w:val="-2"/>
                        <w:sz w:val="18"/>
                      </w:rPr>
                      <w:t>and </w:t>
                    </w:r>
                    <w:r>
                      <w:rPr>
                        <w:color w:val="221E1F"/>
                        <w:spacing w:val="-4"/>
                        <w:sz w:val="18"/>
                      </w:rPr>
                      <w:t>mandatory registration </w:t>
                    </w:r>
                    <w:r>
                      <w:rPr>
                        <w:color w:val="221E1F"/>
                        <w:sz w:val="18"/>
                      </w:rPr>
                      <w:t>requirements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such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as </w:t>
                    </w:r>
                    <w:r>
                      <w:rPr>
                        <w:color w:val="221E1F"/>
                        <w:sz w:val="18"/>
                      </w:rPr>
                      <w:t>PISA,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Jurisprudence </w:t>
                    </w:r>
                    <w:r>
                      <w:rPr>
                        <w:color w:val="221E1F"/>
                        <w:spacing w:val="-2"/>
                        <w:sz w:val="18"/>
                      </w:rPr>
                      <w:t>and </w:t>
                    </w:r>
                    <w:r>
                      <w:rPr>
                        <w:color w:val="221E1F"/>
                        <w:spacing w:val="-4"/>
                        <w:sz w:val="18"/>
                      </w:rPr>
                      <w:t>registration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renewal.</w:t>
                    </w:r>
                  </w:p>
                  <w:p>
                    <w:pPr>
                      <w:spacing w:before="1"/>
                      <w:ind w:left="897" w:right="89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We strive to keep communications relevant and to a minimum.</w:t>
                    </w:r>
                  </w:p>
                </w:txbxContent>
              </v:textbox>
              <v:fill type="solid"/>
              <w10:wrap type="none"/>
            </v:shape>
            <v:shape style="position:absolute;left:153;top:3810;width:9066;height:31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226" w:right="1280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Questions, comments or suggestions related to e-Perspectives?</w:t>
                    </w:r>
                  </w:p>
                  <w:p>
                    <w:pPr>
                      <w:spacing w:line="252" w:lineRule="auto" w:before="28"/>
                      <w:ind w:left="1882" w:right="1905" w:hanging="49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Get in touch at </w:t>
                    </w:r>
                    <w:hyperlink r:id="rId26">
                      <w:r>
                        <w:rPr>
                          <w:b/>
                          <w:sz w:val="23"/>
                          <w:u w:val="single"/>
                        </w:rPr>
                        <w:t>communications@collegept.org</w:t>
                      </w:r>
                    </w:hyperlink>
                    <w:r>
                      <w:rPr>
                        <w:b/>
                        <w:sz w:val="23"/>
                      </w:rPr>
                      <w:t> 416-591-3828 ext. 234 or 1-800-583-5885 ext. 234</w:t>
                    </w:r>
                  </w:p>
                  <w:p>
                    <w:pPr>
                      <w:spacing w:line="262" w:lineRule="exact" w:before="0"/>
                      <w:ind w:left="1226" w:right="1236" w:firstLine="0"/>
                      <w:jc w:val="center"/>
                      <w:rPr>
                        <w:b/>
                        <w:sz w:val="23"/>
                      </w:rPr>
                    </w:pPr>
                    <w:hyperlink r:id="rId27">
                      <w:r>
                        <w:rPr>
                          <w:b/>
                          <w:color w:val="08A2B9"/>
                          <w:sz w:val="23"/>
                          <w:u w:val="single" w:color="08A2B9"/>
                        </w:rPr>
                        <w:t>www.collegept.org</w:t>
                      </w:r>
                    </w:hyperlink>
                  </w:p>
                </w:txbxContent>
              </v:textbox>
              <w10:wrap type="none"/>
            </v:shape>
            <v:shape style="position:absolute;left:5577;top:2988;width:2767;height:27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28">
                      <w:r>
                        <w:rPr>
                          <w:b/>
                          <w:color w:val="08A2B9"/>
                          <w:sz w:val="24"/>
                          <w:u w:val="single" w:color="08A2B9"/>
                        </w:rPr>
                        <w:t>Read the NEW Standard</w:t>
                      </w:r>
                    </w:hyperlink>
                  </w:p>
                </w:txbxContent>
              </v:textbox>
              <w10:wrap type="none"/>
            </v:shape>
            <v:shape style="position:absolute;left:1521;top:2927;width:1876;height:27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29">
                      <w:r>
                        <w:rPr>
                          <w:b/>
                          <w:color w:val="08A2B9"/>
                          <w:sz w:val="24"/>
                          <w:u w:val="single" w:color="08A2B9"/>
                        </w:rPr>
                        <w:t>Watch the Video</w:t>
                      </w:r>
                    </w:hyperlink>
                  </w:p>
                </w:txbxContent>
              </v:textbox>
              <w10:wrap type="none"/>
            </v:shape>
            <v:shape style="position:absolute;left:5393;top:1834;width:3145;height:550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530" w:right="0" w:hanging="531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21E1F"/>
                        <w:sz w:val="23"/>
                      </w:rPr>
                      <w:t>Collaborative Care (effective December 1, 2017)</w:t>
                    </w:r>
                  </w:p>
                </w:txbxContent>
              </v:textbox>
              <w10:wrap type="none"/>
            </v:shape>
            <v:shape style="position:absolute;left:507;top:1787;width:3816;height:492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70" w:right="88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21E1F"/>
                        <w:sz w:val="23"/>
                      </w:rPr>
                      <w:t>Practice Assessment, Portfolio &amp;</w:t>
                    </w:r>
                  </w:p>
                  <w:p>
                    <w:pPr>
                      <w:spacing w:line="263" w:lineRule="exact" w:before="0"/>
                      <w:ind w:left="70" w:right="88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21E1F"/>
                        <w:sz w:val="23"/>
                      </w:rPr>
                      <w:t>PISA Webinar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02" w:right="1162"/>
      <w:jc w:val="center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97"/>
      <w:jc w:val="right"/>
      <w:outlineLvl w:val="2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http://r20.rs6.net/tn.jsp?f=001Eq6HUZQr8nU3PL7a9K-kiz0lBeS5jp3_jGAHZ-PvW416hKtn4N8lyw1iGW5cfRSN3qv_W2QygBV8-xZI_AFihUIvwHF2X6_Ccc7WdeF8JTTvgdV0w45eb2RY9Kjmb6mDhd60Juxk-5UYlxKVvs8X_9zrNnF1Nn9Rznyz9Qa8sV3VAvSeTB_-BuF_xYYa_QuIFdvxXXPEvK4HXX3IhmRwdHG3f76Wkk6Mv9XgNHctiuwSsOwmeNSODlVNg9ixJEzN1rm3A9QriN9sGDb-eI-ISTZuQm3ga8xdEfa5-ohX7Js%3D&amp;c&amp;ch" TargetMode="External"/><Relationship Id="rId15" Type="http://schemas.openxmlformats.org/officeDocument/2006/relationships/image" Target="media/image9.jpeg"/><Relationship Id="rId16" Type="http://schemas.openxmlformats.org/officeDocument/2006/relationships/hyperlink" Target="http://r20.rs6.net/tn.jsp?f=001Eq6HUZQr8nU3PL7a9K-kiz0lBeS5jp3_jGAHZ-PvW416hKtn4N8lyw1iGW5cfRSNEd2b9MJcC2lQpe5ABQo2E5oQotbmNwwQIee0NX_UaOr7g2kobwzvc4uG-o3mNrmFOXK51Q8aUps_OrqRFx01IYIMN1qawyp9srZXSaJyqtmX4C8OyQStyiojo6JQT-8Ao1CJRulmOH2eZDrmZKlxM7uv3dqqLxIWvC-7w9iOtEyM6ZSZlKedCvFaD_kirFz2-yzAWmwPb3h_TlpCv9A4jjkAgl5RvIMf&amp;c&amp;ch" TargetMode="External"/><Relationship Id="rId17" Type="http://schemas.openxmlformats.org/officeDocument/2006/relationships/hyperlink" Target="http://r20.rs6.net/tn.jsp?f=001Eq6HUZQr8nU3PL7a9K-kiz0lBeS5jp3_jGAHZ-PvW416hKtn4N8ly-W8l8SsDfEgiAF0m4YW2yGyI6kEwec6dW6RMzdpE3z6gIwccO2jUlZyT79lpHD7kRbaps-fR6v7uqFQf-eP3KRuIFtWlpgMYCoE7T3vcYatURYNWTRqVeo0ID67Qo9ECfGtq2hAAhcKaszErczT494NQ-sbL0wqjQ%3D%3D&amp;c&amp;ch" TargetMode="External"/><Relationship Id="rId18" Type="http://schemas.openxmlformats.org/officeDocument/2006/relationships/hyperlink" Target="http://r20.rs6.net/tn.jsp?f=001Eq6HUZQr8nU3PL7a9K-kiz0lBeS5jp3_jGAHZ-PvW416hKtn4N8ly3UzcPfu1I8UibLEA5k9OjKi2bfCusG6au2zzCUp_UumBWEaiHPixtgES2ZGJR7Q0w2G29I7Fmki3jmIc-xu4j6mKFMmFBCYudMXxrYevwLl3vvo4A8hGuA3QD6R7y1M0689oFIX8WbkSNT5d15oebuNupSUce64LO0ab2rC5IzFw2LuS8Els2aXPbf13j4dZnvJTNhwdU_LTQu6cHlmze2tthTT61iD_eYc2Rt4jieecRaaYtIRLhdkverWAqSlh_0OsNJ0WphrRVMLYIAQ8JY%3D&amp;c&amp;ch" TargetMode="External"/><Relationship Id="rId19" Type="http://schemas.openxmlformats.org/officeDocument/2006/relationships/image" Target="media/image10.jpeg"/><Relationship Id="rId20" Type="http://schemas.openxmlformats.org/officeDocument/2006/relationships/hyperlink" Target="http://r20.rs6.net/tn.jsp?f=001Eq6HUZQr8nU3PL7a9K-kiz0lBeS5jp3_jGAHZ-PvW416hKtn4N8lyyir3jaBq0VFRYChhztaX9RgxI_ETBqx_TCmEXEUG2ZmMcsV8Q2_asMjJ4LBJK4TpzRXinfB3x_0WYkJXpJxraaVZ4tu6G8b0sZJrPNBIVG8JbkBF-Sh9RiHhfbaW_inD7eYoTpQzNNV2IWpFX3fPWGQtHpEj6hEdiYjveu-AQACeAEQC1Ij6vU%3D&amp;c&amp;ch" TargetMode="External"/><Relationship Id="rId21" Type="http://schemas.openxmlformats.org/officeDocument/2006/relationships/hyperlink" Target="http://r20.rs6.net/tn.jsp?f=001Eq6HUZQr8nU3PL7a9K-kiz0lBeS5jp3_jGAHZ-PvW416hKtn4N8ly_z8TE1p2G2jKTrl-BYo--At9lNSqj_155OFbz78aMxjVr8OKc4_YdG4fkAWsdAUqiP-rGPvYx7nqhJZBqXomZwnhXD8Kt3P3U2kj-9_tMFh1DdFM5zwgE7j53KP9AXVV51bmeStVY_RUFofVRSDvm8z01aZZGoLAWzUziBlY99cqE9smi_kE1w%3D&amp;c&amp;ch" TargetMode="External"/><Relationship Id="rId22" Type="http://schemas.openxmlformats.org/officeDocument/2006/relationships/hyperlink" Target="http://r20.rs6.net/tn.jsp?f=001Eq6HUZQr8nU3PL7a9K-kiz0lBeS5jp3_jGAHZ-PvW416hKtn4N8lyw1iGW5cfRSNguN1kYd0lkdotauTtXw4I7VFn7VgHnBffd6gNcikSLpEPx_ouADSkX8CGIEL1tpDChcQNOFjW-ggpP4cIlD94r5YsMCb6wbza3vtdz1njhd5W2zVyZP4QoZa1YM0lkB0&amp;c&amp;ch" TargetMode="External"/><Relationship Id="rId23" Type="http://schemas.openxmlformats.org/officeDocument/2006/relationships/hyperlink" Target="http://r20.rs6.net/tn.jsp?f=001Eq6HUZQr8nU3PL7a9K-kiz0lBeS5jp3_jGAHZ-PvW416hKtn4N8ly_z8TE1p2G2jNCSQp92aRV9z7_QuZt4L7tBqwqNPPxhg8pYFe2-fVqRdNbtWbRkx3A5NBixPXBxJzEthCyXNC50paoZpvUlAz_bOEn59EhMV5r42lnWCscSqSN_1klEhLQ%3D%3D&amp;c&amp;ch" TargetMode="External"/><Relationship Id="rId24" Type="http://schemas.openxmlformats.org/officeDocument/2006/relationships/image" Target="media/image11.jpeg"/><Relationship Id="rId25" Type="http://schemas.openxmlformats.org/officeDocument/2006/relationships/image" Target="media/image12.jpeg"/><Relationship Id="rId26" Type="http://schemas.openxmlformats.org/officeDocument/2006/relationships/hyperlink" Target="mailto:communications@collegept.org" TargetMode="External"/><Relationship Id="rId27" Type="http://schemas.openxmlformats.org/officeDocument/2006/relationships/hyperlink" Target="http://r20.rs6.net/tn.jsp?f=001Eq6HUZQr8nU3PL7a9K-kiz0lBeS5jp3_jGAHZ-PvW416hKtn4N8lyyVO3IYdvwolOfY3gYlGaKbWxv8Rt7ErpPn6OgmRmDh1PhZDOOKakgYUZ156MbJQjGpUO1S4HmwovyY3ADmcWHD85fKI0AJwPULnSOs93Nk6ZJzBooLqW10%3D&amp;c&amp;ch" TargetMode="External"/><Relationship Id="rId28" Type="http://schemas.openxmlformats.org/officeDocument/2006/relationships/hyperlink" Target="http://r20.rs6.net/tn.jsp?f=001Eq6HUZQr8nU3PL7a9K-kiz0lBeS5jp3_jGAHZ-PvW416hKtn4N8lyx14Z7dJiE350NaxpDYJeDJaTv22GJfZf1M7Gmrn3hF3_NfvnRlYvO2nTOcIC0c4LL4jsZfvRRUBkvR9RWPdW_Rb478qE_cUHg_VdM5a7TjDrJnP_ch69-KHcvU8SCuqDpWex-hY4JLqb76HaDsV6FO3zkWecbvuBG__W-yFvXxczdul8_JRRII%3D&amp;c&amp;ch" TargetMode="External"/><Relationship Id="rId29" Type="http://schemas.openxmlformats.org/officeDocument/2006/relationships/hyperlink" Target="http://r20.rs6.net/tn.jsp?f=001Eq6HUZQr8nU3PL7a9K-kiz0lBeS5jp3_jGAHZ-PvW416hKtn4N8ly_z8TE1p2G2j6kod9YDyrYBQWcy0SjiEjhfH9KzRjI6MF134m8ZEZaAIx78fYX9g6grO20VXb_V1TAV525_ReogYxvFxokVXqV2NENPCpcvqGA4qKT_JcI95cQha7XQstA%3D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2020-03-18T16:08:28Z</dcterms:created>
  <dcterms:modified xsi:type="dcterms:W3CDTF">2020-03-18T16:08:28Z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2020-03-18T00:00:00Z</vt:filetime>
  </property>
</Properties>
</file>